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82" w:rsidRDefault="00B66882">
      <w:pPr>
        <w:rPr>
          <w:noProof/>
        </w:rPr>
      </w:pPr>
      <w:r>
        <w:rPr>
          <w:noProof/>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-323850</wp:posOffset>
            </wp:positionV>
            <wp:extent cx="1560830" cy="81978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830" cy="819785"/>
                    </a:xfrm>
                    <a:prstGeom prst="rect">
                      <a:avLst/>
                    </a:prstGeom>
                  </pic:spPr>
                </pic:pic>
              </a:graphicData>
            </a:graphic>
          </wp:anchor>
        </w:drawing>
      </w:r>
    </w:p>
    <w:p w:rsidR="00B66882" w:rsidRDefault="00B66882" w:rsidP="00B66882">
      <w:pPr>
        <w:spacing w:after="0" w:line="240" w:lineRule="auto"/>
        <w:rPr>
          <w:noProof/>
        </w:rPr>
      </w:pPr>
      <w:r>
        <w:rPr>
          <w:noProof/>
        </w:rPr>
        <w:t xml:space="preserve">March </w:t>
      </w:r>
      <w:r w:rsidR="0051660F">
        <w:rPr>
          <w:noProof/>
        </w:rPr>
        <w:t>31,</w:t>
      </w:r>
      <w:r>
        <w:rPr>
          <w:noProof/>
        </w:rPr>
        <w:t xml:space="preserve"> 2014</w:t>
      </w:r>
      <w:r>
        <w:rPr>
          <w:noProof/>
        </w:rPr>
        <w:tab/>
      </w:r>
      <w:r>
        <w:rPr>
          <w:noProof/>
        </w:rPr>
        <w:tab/>
      </w:r>
      <w:r>
        <w:rPr>
          <w:noProof/>
        </w:rPr>
        <w:tab/>
      </w:r>
      <w:r>
        <w:rPr>
          <w:noProof/>
        </w:rPr>
        <w:tab/>
      </w:r>
      <w:r>
        <w:rPr>
          <w:noProof/>
        </w:rPr>
        <w:tab/>
      </w:r>
      <w:r>
        <w:rPr>
          <w:noProof/>
        </w:rPr>
        <w:tab/>
      </w:r>
      <w:r>
        <w:rPr>
          <w:noProof/>
        </w:rPr>
        <w:tab/>
      </w:r>
    </w:p>
    <w:p w:rsidR="00F16A22" w:rsidRDefault="00F16A22" w:rsidP="00B66882">
      <w:pPr>
        <w:spacing w:after="0" w:line="240" w:lineRule="auto"/>
      </w:pPr>
    </w:p>
    <w:p w:rsidR="00B66882" w:rsidRDefault="00B66882" w:rsidP="00B66882">
      <w:pPr>
        <w:spacing w:after="0" w:line="240" w:lineRule="auto"/>
      </w:pPr>
      <w:r>
        <w:t>CONTACT: Matthew Harman</w:t>
      </w:r>
    </w:p>
    <w:p w:rsidR="00B66882" w:rsidRDefault="00B66882" w:rsidP="00B66882">
      <w:pPr>
        <w:spacing w:after="0" w:line="240" w:lineRule="auto"/>
      </w:pPr>
      <w:r>
        <w:t xml:space="preserve">PHONE: </w:t>
      </w:r>
      <w:r w:rsidR="0043462F">
        <w:t xml:space="preserve">+1 </w:t>
      </w:r>
      <w:r w:rsidR="00B40E7E">
        <w:t>(206) 792-7676</w:t>
      </w:r>
    </w:p>
    <w:p w:rsidR="00B66882" w:rsidRDefault="00B66882" w:rsidP="00B66882">
      <w:pPr>
        <w:spacing w:after="0" w:line="240" w:lineRule="auto"/>
      </w:pPr>
      <w:r>
        <w:t xml:space="preserve">EMAIL: </w:t>
      </w:r>
      <w:hyperlink r:id="rId10" w:history="1">
        <w:r w:rsidR="00B40E7E" w:rsidRPr="00480F57">
          <w:rPr>
            <w:rStyle w:val="Hyperlink"/>
          </w:rPr>
          <w:t>press@wjpnet.org</w:t>
        </w:r>
      </w:hyperlink>
    </w:p>
    <w:p w:rsidR="00B66882" w:rsidRDefault="00B66882" w:rsidP="00B66882">
      <w:pPr>
        <w:spacing w:after="0" w:line="240" w:lineRule="auto"/>
      </w:pPr>
    </w:p>
    <w:p w:rsidR="00A530C8" w:rsidRPr="005A28F4" w:rsidRDefault="00A530C8" w:rsidP="00B66882">
      <w:pPr>
        <w:spacing w:after="0" w:line="240" w:lineRule="auto"/>
        <w:rPr>
          <w:b/>
        </w:rPr>
      </w:pPr>
    </w:p>
    <w:p w:rsidR="0039679F" w:rsidRDefault="00A530C8" w:rsidP="00097992">
      <w:pPr>
        <w:spacing w:after="0" w:line="240" w:lineRule="auto"/>
        <w:ind w:left="-90" w:right="-180"/>
        <w:jc w:val="center"/>
        <w:rPr>
          <w:b/>
        </w:rPr>
      </w:pPr>
      <w:r w:rsidRPr="000A0341">
        <w:rPr>
          <w:b/>
        </w:rPr>
        <w:br/>
      </w:r>
      <w:r w:rsidR="0050298A">
        <w:rPr>
          <w:b/>
        </w:rPr>
        <w:t xml:space="preserve">WORLD </w:t>
      </w:r>
      <w:r w:rsidR="0050298A">
        <w:rPr>
          <w:b/>
        </w:rPr>
        <w:t>JUSTICE PROJECT ANNOUNCES 2014 WORLD JUSTICE CHALLENGE GRANT</w:t>
      </w:r>
      <w:r w:rsidR="0048097C">
        <w:rPr>
          <w:b/>
        </w:rPr>
        <w:t xml:space="preserve"> RECIPIENTS</w:t>
      </w:r>
    </w:p>
    <w:p w:rsidR="00097992" w:rsidRPr="0048097C" w:rsidRDefault="0050298A" w:rsidP="00097992">
      <w:pPr>
        <w:spacing w:after="0" w:line="240" w:lineRule="auto"/>
        <w:ind w:left="-90" w:right="-180"/>
        <w:jc w:val="center"/>
        <w:rPr>
          <w:i/>
        </w:rPr>
      </w:pPr>
      <w:r w:rsidRPr="0048097C">
        <w:rPr>
          <w:i/>
        </w:rPr>
        <w:t xml:space="preserve">Global </w:t>
      </w:r>
      <w:r w:rsidR="00BD493F" w:rsidRPr="0048097C">
        <w:rPr>
          <w:i/>
        </w:rPr>
        <w:t>c</w:t>
      </w:r>
      <w:r w:rsidRPr="0048097C">
        <w:rPr>
          <w:i/>
        </w:rPr>
        <w:t>ompetition</w:t>
      </w:r>
      <w:r w:rsidR="00667CFC" w:rsidRPr="0048097C">
        <w:rPr>
          <w:i/>
        </w:rPr>
        <w:t xml:space="preserve"> </w:t>
      </w:r>
      <w:r w:rsidR="00BD493F" w:rsidRPr="0048097C">
        <w:rPr>
          <w:i/>
        </w:rPr>
        <w:t>f</w:t>
      </w:r>
      <w:r w:rsidR="00667CFC" w:rsidRPr="0048097C">
        <w:rPr>
          <w:i/>
        </w:rPr>
        <w:t xml:space="preserve">unds </w:t>
      </w:r>
      <w:r w:rsidRPr="0048097C">
        <w:rPr>
          <w:i/>
        </w:rPr>
        <w:t xml:space="preserve">15 </w:t>
      </w:r>
      <w:r w:rsidR="00BD493F" w:rsidRPr="0048097C">
        <w:rPr>
          <w:i/>
        </w:rPr>
        <w:t>s</w:t>
      </w:r>
      <w:r w:rsidR="00667CFC" w:rsidRPr="0048097C">
        <w:rPr>
          <w:i/>
        </w:rPr>
        <w:t xml:space="preserve">tartup </w:t>
      </w:r>
      <w:r w:rsidR="00BD493F" w:rsidRPr="0048097C">
        <w:rPr>
          <w:i/>
        </w:rPr>
        <w:t>i</w:t>
      </w:r>
      <w:r w:rsidR="00667CFC" w:rsidRPr="0048097C">
        <w:rPr>
          <w:i/>
        </w:rPr>
        <w:t xml:space="preserve">nitiatives </w:t>
      </w:r>
      <w:r w:rsidR="00BD493F" w:rsidRPr="0048097C">
        <w:rPr>
          <w:i/>
        </w:rPr>
        <w:t>t</w:t>
      </w:r>
      <w:r w:rsidR="00667CFC" w:rsidRPr="0048097C">
        <w:rPr>
          <w:i/>
        </w:rPr>
        <w:t xml:space="preserve">ackling </w:t>
      </w:r>
      <w:r w:rsidR="00BD493F" w:rsidRPr="0048097C">
        <w:rPr>
          <w:i/>
        </w:rPr>
        <w:t>c</w:t>
      </w:r>
      <w:r w:rsidR="00667CFC" w:rsidRPr="0048097C">
        <w:rPr>
          <w:i/>
        </w:rPr>
        <w:t>orruption,</w:t>
      </w:r>
      <w:r w:rsidR="00C424BA" w:rsidRPr="0048097C">
        <w:rPr>
          <w:i/>
        </w:rPr>
        <w:br/>
      </w:r>
      <w:r w:rsidR="00667CFC" w:rsidRPr="0048097C">
        <w:rPr>
          <w:i/>
        </w:rPr>
        <w:t xml:space="preserve"> </w:t>
      </w:r>
      <w:r w:rsidR="00BD493F" w:rsidRPr="0048097C">
        <w:rPr>
          <w:i/>
        </w:rPr>
        <w:t>c</w:t>
      </w:r>
      <w:r w:rsidR="00667CFC" w:rsidRPr="0048097C">
        <w:rPr>
          <w:i/>
        </w:rPr>
        <w:t xml:space="preserve">rime, </w:t>
      </w:r>
      <w:r w:rsidR="00BD493F" w:rsidRPr="0048097C">
        <w:rPr>
          <w:i/>
        </w:rPr>
        <w:t>d</w:t>
      </w:r>
      <w:r w:rsidR="00667CFC" w:rsidRPr="0048097C">
        <w:rPr>
          <w:i/>
        </w:rPr>
        <w:t xml:space="preserve">iscrimination, and </w:t>
      </w:r>
      <w:r w:rsidR="00BD493F" w:rsidRPr="0048097C">
        <w:rPr>
          <w:i/>
        </w:rPr>
        <w:t>m</w:t>
      </w:r>
      <w:r w:rsidR="00667CFC" w:rsidRPr="0048097C">
        <w:rPr>
          <w:i/>
        </w:rPr>
        <w:t>ore</w:t>
      </w:r>
    </w:p>
    <w:p w:rsidR="0039679F" w:rsidRPr="0039679F" w:rsidRDefault="0039679F" w:rsidP="00097992">
      <w:pPr>
        <w:spacing w:after="0" w:line="240" w:lineRule="auto"/>
        <w:ind w:left="-90" w:right="-180"/>
        <w:jc w:val="center"/>
      </w:pPr>
    </w:p>
    <w:p w:rsidR="00AC4731" w:rsidRDefault="00AC4731" w:rsidP="005A28F4">
      <w:pPr>
        <w:spacing w:after="0" w:line="240" w:lineRule="auto"/>
      </w:pPr>
    </w:p>
    <w:p w:rsidR="00AA7105" w:rsidRDefault="00D44E91" w:rsidP="005A28F4">
      <w:pPr>
        <w:spacing w:after="0" w:line="240" w:lineRule="auto"/>
      </w:pPr>
      <w:r>
        <w:t xml:space="preserve">Washington, </w:t>
      </w:r>
      <w:proofErr w:type="gramStart"/>
      <w:r>
        <w:t xml:space="preserve">DC </w:t>
      </w:r>
      <w:r w:rsidR="005A28F4">
        <w:t xml:space="preserve"> –</w:t>
      </w:r>
      <w:proofErr w:type="gramEnd"/>
      <w:r w:rsidR="005A28F4" w:rsidDel="00E914DD">
        <w:t xml:space="preserve"> </w:t>
      </w:r>
      <w:r>
        <w:t xml:space="preserve">The World Justice Project </w:t>
      </w:r>
      <w:r w:rsidR="00876103">
        <w:t>(WJP)</w:t>
      </w:r>
      <w:r>
        <w:t xml:space="preserve"> </w:t>
      </w:r>
      <w:r w:rsidR="000B36E1">
        <w:t xml:space="preserve">today </w:t>
      </w:r>
      <w:r>
        <w:t xml:space="preserve">announced the </w:t>
      </w:r>
      <w:r w:rsidR="0048097C">
        <w:t xml:space="preserve">results </w:t>
      </w:r>
      <w:r>
        <w:t xml:space="preserve">of its </w:t>
      </w:r>
      <w:r w:rsidR="0048097C">
        <w:t xml:space="preserve">2014 </w:t>
      </w:r>
      <w:r>
        <w:t>World Justice Challenge</w:t>
      </w:r>
      <w:r w:rsidR="0043462F">
        <w:t>, a seed grant competitio</w:t>
      </w:r>
      <w:r w:rsidR="00AA7105">
        <w:t xml:space="preserve">n </w:t>
      </w:r>
      <w:r w:rsidR="0048097C">
        <w:t xml:space="preserve">designed </w:t>
      </w:r>
      <w:r w:rsidR="00AA7105">
        <w:t>to strengthen the rule of law</w:t>
      </w:r>
      <w:r w:rsidR="00A17323">
        <w:t xml:space="preserve"> worldwide</w:t>
      </w:r>
      <w:r w:rsidR="00AA7105">
        <w:t xml:space="preserve"> </w:t>
      </w:r>
      <w:r w:rsidR="002A740E">
        <w:t>through</w:t>
      </w:r>
      <w:r w:rsidR="00E1263D">
        <w:t xml:space="preserve"> </w:t>
      </w:r>
      <w:r w:rsidR="00AA7105">
        <w:t xml:space="preserve">practical, </w:t>
      </w:r>
      <w:r w:rsidR="00A17323">
        <w:t>on-the-ground programs</w:t>
      </w:r>
      <w:r w:rsidR="00F55080">
        <w:t xml:space="preserve">. </w:t>
      </w:r>
      <w:r w:rsidR="0043462F">
        <w:t xml:space="preserve">Seed grants were awarded to </w:t>
      </w:r>
      <w:r w:rsidR="00AF1C73">
        <w:t xml:space="preserve">15 </w:t>
      </w:r>
      <w:r>
        <w:t xml:space="preserve">startup </w:t>
      </w:r>
      <w:r w:rsidR="00F55080">
        <w:t>initiatives</w:t>
      </w:r>
      <w:r w:rsidR="00876103">
        <w:t xml:space="preserve"> including </w:t>
      </w:r>
      <w:r w:rsidR="00C40CE6" w:rsidRPr="00C40CE6">
        <w:t xml:space="preserve">projects </w:t>
      </w:r>
      <w:r w:rsidR="0066712D" w:rsidRPr="0066712D">
        <w:t>focused on</w:t>
      </w:r>
      <w:r w:rsidR="0048097C">
        <w:t xml:space="preserve"> advancing</w:t>
      </w:r>
      <w:r w:rsidR="0066712D" w:rsidRPr="0066712D">
        <w:t xml:space="preserve"> labor rights for cotton</w:t>
      </w:r>
      <w:r w:rsidR="0066712D">
        <w:t xml:space="preserve"> pickers </w:t>
      </w:r>
      <w:r w:rsidR="0066712D" w:rsidRPr="0066712D">
        <w:t>in Pakistan</w:t>
      </w:r>
      <w:r w:rsidR="0066712D">
        <w:t xml:space="preserve">, </w:t>
      </w:r>
      <w:r w:rsidR="00C40CE6" w:rsidRPr="00C40CE6">
        <w:t>promoting equal treatment for women soccer players in Brazil, developing an open-source, online civic participation platform, and more.</w:t>
      </w:r>
    </w:p>
    <w:p w:rsidR="00AA7105" w:rsidRDefault="00AA7105" w:rsidP="005A28F4">
      <w:pPr>
        <w:spacing w:after="0" w:line="240" w:lineRule="auto"/>
      </w:pPr>
    </w:p>
    <w:p w:rsidR="002D1184" w:rsidRDefault="00E1263D" w:rsidP="005A28F4">
      <w:pPr>
        <w:spacing w:after="0" w:line="240" w:lineRule="auto"/>
      </w:pPr>
      <w:r>
        <w:t>More than 360</w:t>
      </w:r>
      <w:r w:rsidRPr="00E1263D">
        <w:t xml:space="preserve"> applicants from 97 countries </w:t>
      </w:r>
      <w:r w:rsidR="0066712D">
        <w:t>were considered for th</w:t>
      </w:r>
      <w:r w:rsidR="0048097C">
        <w:t xml:space="preserve">is year’s </w:t>
      </w:r>
      <w:r w:rsidR="0066712D">
        <w:t>competition</w:t>
      </w:r>
      <w:r w:rsidRPr="00E1263D">
        <w:t xml:space="preserve">. </w:t>
      </w:r>
      <w:r w:rsidR="00596C4E">
        <w:t xml:space="preserve">Selected organizations </w:t>
      </w:r>
      <w:r w:rsidR="0048097C">
        <w:t xml:space="preserve">will </w:t>
      </w:r>
      <w:r w:rsidR="00596C4E">
        <w:t>receive seed g</w:t>
      </w:r>
      <w:r w:rsidR="00596C4E" w:rsidRPr="00596C4E">
        <w:t xml:space="preserve">rants ranging </w:t>
      </w:r>
      <w:r w:rsidR="0048097C">
        <w:t xml:space="preserve">from US$10,000-$20,000 </w:t>
      </w:r>
      <w:r w:rsidR="00596C4E">
        <w:t xml:space="preserve">as well </w:t>
      </w:r>
      <w:r w:rsidR="00596C4E">
        <w:t>as connections to other</w:t>
      </w:r>
      <w:r w:rsidR="004E6988">
        <w:t xml:space="preserve"> </w:t>
      </w:r>
      <w:r w:rsidR="0048097C">
        <w:t xml:space="preserve">key </w:t>
      </w:r>
      <w:r w:rsidR="004E6988">
        <w:t>partners</w:t>
      </w:r>
      <w:r w:rsidR="00596C4E">
        <w:t xml:space="preserve"> in the WJP</w:t>
      </w:r>
      <w:r w:rsidR="002A740E">
        <w:t xml:space="preserve"> network </w:t>
      </w:r>
      <w:r w:rsidR="0048097C">
        <w:t>and increased visibility for their work.</w:t>
      </w:r>
    </w:p>
    <w:p w:rsidR="0048097C" w:rsidRDefault="0048097C" w:rsidP="005A28F4">
      <w:pPr>
        <w:spacing w:after="0" w:line="240" w:lineRule="auto"/>
      </w:pPr>
    </w:p>
    <w:p w:rsidR="00003924" w:rsidRDefault="00596C4E" w:rsidP="005A28F4">
      <w:pPr>
        <w:spacing w:after="0" w:line="240" w:lineRule="auto"/>
      </w:pPr>
      <w:r>
        <w:t>Applicants</w:t>
      </w:r>
      <w:r w:rsidR="00E1263D" w:rsidRPr="00E1263D">
        <w:t xml:space="preserve"> used data from the </w:t>
      </w:r>
      <w:hyperlink r:id="rId11" w:history="1">
        <w:r w:rsidR="00E1263D" w:rsidRPr="00E1263D">
          <w:rPr>
            <w:rStyle w:val="Hyperlink"/>
          </w:rPr>
          <w:t>WJP’s Rule of Law Index</w:t>
        </w:r>
      </w:hyperlink>
      <w:r>
        <w:t xml:space="preserve">® – a </w:t>
      </w:r>
      <w:r w:rsidR="002A740E">
        <w:t xml:space="preserve">tool </w:t>
      </w:r>
      <w:r>
        <w:t>that relies on household and expert surveys to measure how the rule of law is experienced in everyday life</w:t>
      </w:r>
      <w:r w:rsidR="007C78FF">
        <w:t xml:space="preserve">– to identify </w:t>
      </w:r>
      <w:r w:rsidR="00E1263D" w:rsidRPr="00E1263D">
        <w:t>r</w:t>
      </w:r>
      <w:r w:rsidR="007C78FF">
        <w:t>ule of law</w:t>
      </w:r>
      <w:r w:rsidR="00E1263D" w:rsidRPr="00E1263D">
        <w:t xml:space="preserve"> weak</w:t>
      </w:r>
      <w:r w:rsidR="007C78FF">
        <w:t xml:space="preserve">nesses that </w:t>
      </w:r>
      <w:r>
        <w:t>could be improved</w:t>
      </w:r>
      <w:r w:rsidR="002A740E">
        <w:t xml:space="preserve"> in their communities</w:t>
      </w:r>
      <w:r>
        <w:t xml:space="preserve">.  </w:t>
      </w:r>
      <w:r w:rsidR="0048097C">
        <w:t>Programs</w:t>
      </w:r>
      <w:r>
        <w:t xml:space="preserve"> </w:t>
      </w:r>
      <w:r w:rsidR="00E1263D" w:rsidRPr="00E1263D">
        <w:t>were selected for their innovative approach, as well as</w:t>
      </w:r>
      <w:r>
        <w:t xml:space="preserve"> for</w:t>
      </w:r>
      <w:r w:rsidR="00E1263D" w:rsidRPr="00E1263D">
        <w:t xml:space="preserve"> potential reach</w:t>
      </w:r>
      <w:r w:rsidR="00003924">
        <w:t xml:space="preserve"> and impact</w:t>
      </w:r>
      <w:r w:rsidR="003A2F40">
        <w:t>, among other considerations.</w:t>
      </w:r>
    </w:p>
    <w:p w:rsidR="00003924" w:rsidRDefault="00003924" w:rsidP="005A28F4">
      <w:pPr>
        <w:spacing w:after="0" w:line="240" w:lineRule="auto"/>
      </w:pPr>
    </w:p>
    <w:p w:rsidR="00E1263D" w:rsidRDefault="000B36E1" w:rsidP="005A28F4">
      <w:pPr>
        <w:spacing w:after="0" w:line="240" w:lineRule="auto"/>
      </w:pPr>
      <w:r w:rsidRPr="000B36E1">
        <w:t>The World Justice Challenge is an initiative of the World Justice Project (WJP), an independent,</w:t>
      </w:r>
      <w:r>
        <w:t xml:space="preserve"> </w:t>
      </w:r>
      <w:r w:rsidR="00E1263D">
        <w:t>multidisciplinary</w:t>
      </w:r>
      <w:r w:rsidRPr="000B36E1">
        <w:t xml:space="preserve"> organization working to advance the rule of law </w:t>
      </w:r>
      <w:r w:rsidR="00596C4E">
        <w:t xml:space="preserve">worldwide. </w:t>
      </w:r>
    </w:p>
    <w:p w:rsidR="00E1263D" w:rsidRPr="0077798C" w:rsidRDefault="00E1263D" w:rsidP="005A28F4">
      <w:pPr>
        <w:spacing w:after="0" w:line="240" w:lineRule="auto"/>
      </w:pPr>
    </w:p>
    <w:p w:rsidR="0043462F" w:rsidRPr="0077798C" w:rsidRDefault="0043462F" w:rsidP="0043462F">
      <w:pPr>
        <w:spacing w:line="240" w:lineRule="auto"/>
      </w:pPr>
      <w:r w:rsidRPr="0077798C">
        <w:t xml:space="preserve">“Effective rule of law helps reduce corruption, alleviate poverty, improve public health and education, and protect people from injustices and dangers large and small,” said William H. Neukom, WJP Founder and CEO. “Wherever we come from, the rule of law can always be strengthened.” </w:t>
      </w:r>
    </w:p>
    <w:p w:rsidR="00130EEE" w:rsidRDefault="00596C4E" w:rsidP="002710F4">
      <w:pPr>
        <w:spacing w:after="0" w:line="240" w:lineRule="auto"/>
      </w:pPr>
      <w:r w:rsidRPr="0077798C">
        <w:t>Over the coming year, WJP will support these programs by raising the visibility of their efforts</w:t>
      </w:r>
      <w:r w:rsidR="003A2F40">
        <w:t xml:space="preserve"> and</w:t>
      </w:r>
      <w:r w:rsidRPr="0077798C">
        <w:t xml:space="preserve"> </w:t>
      </w:r>
      <w:r w:rsidR="00382235">
        <w:t xml:space="preserve">by </w:t>
      </w:r>
      <w:r w:rsidRPr="0077798C">
        <w:t>fostering connections through its global network</w:t>
      </w:r>
      <w:r w:rsidR="00382235">
        <w:t xml:space="preserve"> of</w:t>
      </w:r>
      <w:r w:rsidRPr="0077798C">
        <w:t xml:space="preserve"> government, civil society, academic, and business leaders. </w:t>
      </w:r>
      <w:r w:rsidR="00814615">
        <w:rPr>
          <w:rFonts w:eastAsia="Times New Roman"/>
        </w:rPr>
        <w:t>Previous seed grants have led to reforms in the criminal justice system in Mexico, land rights for women in India, and the creatio</w:t>
      </w:r>
      <w:bookmarkStart w:id="0" w:name="_GoBack"/>
      <w:bookmarkEnd w:id="0"/>
      <w:r w:rsidR="00814615">
        <w:rPr>
          <w:rFonts w:eastAsia="Times New Roman"/>
        </w:rPr>
        <w:t>n of rural legal aid clinics in Nigeria.</w:t>
      </w:r>
      <w:r w:rsidR="00814615">
        <w:t xml:space="preserve"> </w:t>
      </w:r>
      <w:r w:rsidRPr="0077798C">
        <w:t xml:space="preserve">To learn more about current or past World Justice Challenge grantees, visit </w:t>
      </w:r>
      <w:hyperlink r:id="rId12" w:history="1">
        <w:r w:rsidR="00130EEE" w:rsidRPr="00452A60">
          <w:rPr>
            <w:rStyle w:val="Hyperlink"/>
          </w:rPr>
          <w:t>http://worldjusticeproject.org/programs/world-justice-challenge</w:t>
        </w:r>
      </w:hyperlink>
    </w:p>
    <w:p w:rsidR="00596C4E" w:rsidRPr="00130EEE" w:rsidRDefault="003A2F40" w:rsidP="002710F4">
      <w:pPr>
        <w:spacing w:after="0" w:line="240" w:lineRule="auto"/>
        <w:rPr>
          <w:b/>
        </w:rPr>
      </w:pPr>
      <w:r>
        <w:br/>
      </w:r>
      <w:r w:rsidR="00130EEE" w:rsidRPr="00130EEE">
        <w:rPr>
          <w:b/>
        </w:rPr>
        <w:t>20</w:t>
      </w:r>
      <w:r w:rsidR="00130EEE">
        <w:rPr>
          <w:b/>
        </w:rPr>
        <w:t>14 WORLD JUSTICE CHALLENGE GRANTEES:</w:t>
      </w:r>
      <w:r w:rsidR="00130EEE" w:rsidRPr="00130EEE">
        <w:rPr>
          <w:b/>
        </w:rPr>
        <w:t xml:space="preserve"> </w:t>
      </w:r>
    </w:p>
    <w:p w:rsidR="00E02003" w:rsidRDefault="00E02003" w:rsidP="00E02003">
      <w:pPr>
        <w:spacing w:after="0"/>
        <w:rPr>
          <w:rFonts w:cs="Times New Roman"/>
          <w:b/>
          <w:bCs/>
          <w:color w:val="000000"/>
        </w:rPr>
      </w:pPr>
    </w:p>
    <w:p w:rsidR="00E02003" w:rsidRPr="0077798C" w:rsidRDefault="00E02003" w:rsidP="00E02003">
      <w:pPr>
        <w:spacing w:after="0"/>
        <w:rPr>
          <w:rFonts w:cs="Times New Roman"/>
          <w:b/>
          <w:bCs/>
          <w:color w:val="000000"/>
        </w:rPr>
      </w:pPr>
      <w:r w:rsidRPr="0077798C">
        <w:rPr>
          <w:rFonts w:cs="Times New Roman"/>
          <w:b/>
          <w:bCs/>
          <w:color w:val="000000"/>
        </w:rPr>
        <w:t>A2I Toolkit</w:t>
      </w:r>
      <w:r>
        <w:rPr>
          <w:rFonts w:cs="Times New Roman"/>
          <w:b/>
          <w:bCs/>
          <w:color w:val="000000"/>
        </w:rPr>
        <w:t xml:space="preserve">: </w:t>
      </w:r>
      <w:r>
        <w:rPr>
          <w:b/>
          <w:bCs/>
        </w:rPr>
        <w:t xml:space="preserve">Improving Access to Information Laws </w:t>
      </w:r>
      <w:proofErr w:type="gramStart"/>
      <w:r>
        <w:rPr>
          <w:b/>
          <w:bCs/>
        </w:rPr>
        <w:t>Around</w:t>
      </w:r>
      <w:proofErr w:type="gramEnd"/>
      <w:r>
        <w:rPr>
          <w:b/>
          <w:bCs/>
        </w:rPr>
        <w:t xml:space="preserve"> the World</w:t>
      </w:r>
      <w:r w:rsidRPr="0077798C">
        <w:rPr>
          <w:rFonts w:cs="Times New Roman"/>
          <w:b/>
          <w:bCs/>
          <w:color w:val="000000"/>
        </w:rPr>
        <w:t xml:space="preserve"> (Global)</w:t>
      </w:r>
    </w:p>
    <w:p w:rsidR="00E02003" w:rsidRPr="0077798C" w:rsidRDefault="00E02003" w:rsidP="00E02003">
      <w:pPr>
        <w:spacing w:after="0"/>
        <w:rPr>
          <w:rFonts w:cs="Times New Roman"/>
        </w:rPr>
      </w:pPr>
      <w:r w:rsidRPr="0077798C">
        <w:rPr>
          <w:rFonts w:cs="Times New Roman"/>
        </w:rPr>
        <w:t>This pro</w:t>
      </w:r>
      <w:r>
        <w:rPr>
          <w:rFonts w:cs="Times New Roman"/>
        </w:rPr>
        <w:t>gram</w:t>
      </w:r>
      <w:r w:rsidRPr="0077798C">
        <w:rPr>
          <w:rFonts w:cs="Times New Roman"/>
        </w:rPr>
        <w:t xml:space="preserve"> will create an open source toolkit to support legislative development, monitoring, and compliance exercises on a global scale. The toolkit will be developed using existing materials and an </w:t>
      </w:r>
      <w:r w:rsidRPr="0077798C">
        <w:rPr>
          <w:rFonts w:cs="Times New Roman"/>
        </w:rPr>
        <w:lastRenderedPageBreak/>
        <w:t>online prototype to rapidly advance several knowledge development goals including comprehensive National, Regional, and International legal frameworks, assessments against established benchmarks, and geo-referencing and map analytics to show patterns and relationships.</w:t>
      </w:r>
    </w:p>
    <w:p w:rsidR="00E02003" w:rsidRPr="0077798C" w:rsidRDefault="00E02003" w:rsidP="00E02003">
      <w:pPr>
        <w:spacing w:after="0"/>
        <w:rPr>
          <w:rFonts w:cs="Times New Roman"/>
          <w:color w:val="000000"/>
        </w:rPr>
      </w:pPr>
    </w:p>
    <w:p w:rsidR="00E02003" w:rsidRPr="0077798C" w:rsidRDefault="00E02003" w:rsidP="00E02003">
      <w:pPr>
        <w:spacing w:after="0"/>
        <w:rPr>
          <w:rFonts w:cs="Times New Roman"/>
          <w:b/>
          <w:bCs/>
          <w:color w:val="000000"/>
        </w:rPr>
      </w:pPr>
      <w:r w:rsidRPr="0077798C">
        <w:rPr>
          <w:rFonts w:cs="Times New Roman"/>
          <w:b/>
          <w:bCs/>
          <w:color w:val="000000"/>
        </w:rPr>
        <w:t>A Call for Justice</w:t>
      </w:r>
      <w:r>
        <w:rPr>
          <w:rFonts w:cs="Times New Roman"/>
          <w:b/>
          <w:bCs/>
          <w:color w:val="000000"/>
        </w:rPr>
        <w:t>:</w:t>
      </w:r>
      <w:r w:rsidRPr="009253FC">
        <w:rPr>
          <w:b/>
          <w:bCs/>
        </w:rPr>
        <w:t xml:space="preserve"> </w:t>
      </w:r>
      <w:r>
        <w:rPr>
          <w:b/>
          <w:bCs/>
        </w:rPr>
        <w:t xml:space="preserve">Making Justice Accessible Through Free Legal Phone Consultation </w:t>
      </w:r>
      <w:r w:rsidRPr="0077798C">
        <w:rPr>
          <w:rFonts w:cs="Times New Roman"/>
          <w:b/>
          <w:bCs/>
          <w:color w:val="000000"/>
        </w:rPr>
        <w:t>(Tajikistan)</w:t>
      </w:r>
    </w:p>
    <w:p w:rsidR="00E02003" w:rsidRPr="0077798C" w:rsidRDefault="00E02003" w:rsidP="00E02003">
      <w:pPr>
        <w:pStyle w:val="Default"/>
        <w:rPr>
          <w:rFonts w:asciiTheme="minorHAnsi" w:hAnsiTheme="minorHAnsi" w:cs="Times New Roman"/>
          <w:sz w:val="22"/>
          <w:szCs w:val="22"/>
        </w:rPr>
      </w:pPr>
      <w:r w:rsidRPr="0077798C">
        <w:rPr>
          <w:rFonts w:asciiTheme="minorHAnsi" w:hAnsiTheme="minorHAnsi" w:cs="Times New Roman"/>
          <w:sz w:val="22"/>
          <w:szCs w:val="22"/>
        </w:rPr>
        <w:t>Thi</w:t>
      </w:r>
      <w:r>
        <w:rPr>
          <w:rFonts w:asciiTheme="minorHAnsi" w:hAnsiTheme="minorHAnsi" w:cs="Times New Roman"/>
          <w:sz w:val="22"/>
          <w:szCs w:val="22"/>
        </w:rPr>
        <w:t xml:space="preserve">s </w:t>
      </w:r>
      <w:r w:rsidRPr="00DD561C">
        <w:rPr>
          <w:rFonts w:asciiTheme="minorHAnsi" w:hAnsiTheme="minorHAnsi" w:cs="Times New Roman"/>
          <w:sz w:val="22"/>
          <w:szCs w:val="22"/>
        </w:rPr>
        <w:t>program will</w:t>
      </w:r>
      <w:r>
        <w:rPr>
          <w:rFonts w:asciiTheme="minorHAnsi" w:hAnsiTheme="minorHAnsi" w:cs="Times New Roman"/>
          <w:sz w:val="22"/>
          <w:szCs w:val="22"/>
        </w:rPr>
        <w:t xml:space="preserve"> provide a nation</w:t>
      </w:r>
      <w:r w:rsidRPr="0077798C">
        <w:rPr>
          <w:rFonts w:asciiTheme="minorHAnsi" w:hAnsiTheme="minorHAnsi" w:cs="Times New Roman"/>
          <w:sz w:val="22"/>
          <w:szCs w:val="22"/>
        </w:rPr>
        <w:t xml:space="preserve">wide free legal consultation hotline, focusing its service on women and vulnerable groups. The project will produce a confidential online database for lawyers, donor agencies and hotline consultants, and work with the media on a campaign promoting the hotline. </w:t>
      </w:r>
    </w:p>
    <w:p w:rsidR="00E02003" w:rsidRDefault="00E02003" w:rsidP="00E02003">
      <w:pPr>
        <w:spacing w:after="0"/>
        <w:rPr>
          <w:rFonts w:cs="Times New Roman"/>
          <w:b/>
          <w:bCs/>
        </w:rPr>
      </w:pPr>
    </w:p>
    <w:p w:rsidR="00E02003" w:rsidRPr="0077798C" w:rsidRDefault="00E02003" w:rsidP="00E02003">
      <w:pPr>
        <w:spacing w:after="0"/>
        <w:rPr>
          <w:rFonts w:cs="Times New Roman"/>
          <w:b/>
          <w:bCs/>
          <w:color w:val="000000"/>
        </w:rPr>
      </w:pPr>
      <w:r w:rsidRPr="0077798C">
        <w:rPr>
          <w:rFonts w:cs="Times New Roman"/>
          <w:b/>
          <w:bCs/>
        </w:rPr>
        <w:t xml:space="preserve">A </w:t>
      </w:r>
      <w:r w:rsidRPr="0077798C">
        <w:rPr>
          <w:rFonts w:cs="Times New Roman"/>
          <w:b/>
          <w:bCs/>
          <w:color w:val="000000"/>
        </w:rPr>
        <w:t>Mobile Training Platform for Urban Policing (India, Nepal)</w:t>
      </w:r>
    </w:p>
    <w:p w:rsidR="00E02003" w:rsidRPr="0077798C" w:rsidRDefault="00E02003" w:rsidP="00E02003">
      <w:pPr>
        <w:spacing w:after="0"/>
        <w:rPr>
          <w:rFonts w:cs="Times New Roman"/>
        </w:rPr>
      </w:pPr>
      <w:r w:rsidRPr="0077798C">
        <w:rPr>
          <w:rFonts w:cs="Times New Roman"/>
        </w:rPr>
        <w:t>India and Nepal have been experiencing urbanization at a rate faster than most other countries, and city police forces are not adequately trained to cope with the challenges of policing rapidly urbanizing populations. This program will crea</w:t>
      </w:r>
      <w:r>
        <w:rPr>
          <w:rFonts w:cs="Times New Roman"/>
        </w:rPr>
        <w:t xml:space="preserve">te a low-cost mobile </w:t>
      </w:r>
      <w:r w:rsidRPr="0077798C">
        <w:rPr>
          <w:rFonts w:cs="Times New Roman"/>
        </w:rPr>
        <w:t xml:space="preserve">phone-based visual training system </w:t>
      </w:r>
      <w:r>
        <w:rPr>
          <w:rFonts w:cs="Times New Roman"/>
        </w:rPr>
        <w:t xml:space="preserve">that </w:t>
      </w:r>
      <w:r w:rsidRPr="0077798C">
        <w:rPr>
          <w:rFonts w:cs="Times New Roman"/>
        </w:rPr>
        <w:t>will provide police with a platform to access training and informational videos on their mobile phones.</w:t>
      </w:r>
    </w:p>
    <w:p w:rsidR="00E02003" w:rsidRPr="0077798C" w:rsidRDefault="00E02003" w:rsidP="00E02003">
      <w:pPr>
        <w:spacing w:after="0"/>
        <w:rPr>
          <w:rFonts w:cs="Times New Roman"/>
          <w:b/>
          <w:bCs/>
          <w:color w:val="000000"/>
        </w:rPr>
      </w:pPr>
    </w:p>
    <w:p w:rsidR="00E02003" w:rsidRDefault="00E02003" w:rsidP="00E02003">
      <w:pPr>
        <w:spacing w:after="0"/>
        <w:rPr>
          <w:rFonts w:cs="Times New Roman"/>
          <w:b/>
          <w:bCs/>
          <w:color w:val="000000"/>
        </w:rPr>
      </w:pPr>
      <w:proofErr w:type="spellStart"/>
      <w:r>
        <w:rPr>
          <w:rFonts w:cs="Times New Roman"/>
          <w:b/>
          <w:bCs/>
          <w:color w:val="000000"/>
        </w:rPr>
        <w:t>DemocracyOS</w:t>
      </w:r>
      <w:proofErr w:type="spellEnd"/>
      <w:r>
        <w:rPr>
          <w:rFonts w:cs="Times New Roman"/>
          <w:b/>
          <w:bCs/>
          <w:color w:val="000000"/>
        </w:rPr>
        <w:t xml:space="preserve">: </w:t>
      </w:r>
      <w:r>
        <w:rPr>
          <w:b/>
          <w:bCs/>
        </w:rPr>
        <w:t>Digital Tools for Democratic Civic Empowerment (Global)</w:t>
      </w:r>
    </w:p>
    <w:p w:rsidR="00E02003" w:rsidRDefault="00E02003" w:rsidP="00E02003">
      <w:pPr>
        <w:spacing w:after="0"/>
      </w:pPr>
      <w:r>
        <w:t xml:space="preserve">This initiative uses technology to build participatory institutions for the 21st century. </w:t>
      </w:r>
      <w:proofErr w:type="spellStart"/>
      <w:r>
        <w:t>DemocracyOS</w:t>
      </w:r>
      <w:proofErr w:type="spellEnd"/>
      <w:r>
        <w:t xml:space="preserve"> is an open-source, free software that works to encourage a robust public debate by empowering citizens to build a more inclusive, collaborative, and open social system. It is the first system that builds a bridge between the two formal kinds of code known to man: digital software (the net) and the legal contractual system that operates most of the governmental processes.</w:t>
      </w:r>
    </w:p>
    <w:p w:rsidR="00E02003" w:rsidRPr="00C6041B" w:rsidRDefault="00E02003" w:rsidP="00E02003">
      <w:pPr>
        <w:spacing w:after="0"/>
        <w:rPr>
          <w:rFonts w:cs="Times New Roman"/>
          <w:bCs/>
          <w:color w:val="000000"/>
        </w:rPr>
      </w:pPr>
    </w:p>
    <w:p w:rsidR="00E02003" w:rsidRPr="0077798C" w:rsidRDefault="00E02003" w:rsidP="00E02003">
      <w:pPr>
        <w:spacing w:after="0"/>
        <w:rPr>
          <w:rFonts w:cs="Times New Roman"/>
          <w:b/>
          <w:bCs/>
          <w:color w:val="000000"/>
        </w:rPr>
      </w:pPr>
      <w:r w:rsidRPr="0077798C">
        <w:rPr>
          <w:rFonts w:cs="Times New Roman"/>
          <w:b/>
          <w:bCs/>
          <w:color w:val="000000"/>
        </w:rPr>
        <w:t xml:space="preserve">Fair Trial Rights </w:t>
      </w:r>
      <w:r>
        <w:rPr>
          <w:rFonts w:cs="Times New Roman"/>
          <w:b/>
          <w:bCs/>
          <w:color w:val="000000"/>
        </w:rPr>
        <w:t xml:space="preserve">Cambodia </w:t>
      </w:r>
      <w:r w:rsidRPr="0077798C">
        <w:rPr>
          <w:rFonts w:cs="Times New Roman"/>
          <w:b/>
          <w:bCs/>
          <w:color w:val="000000"/>
        </w:rPr>
        <w:t>(Cambodia)</w:t>
      </w:r>
    </w:p>
    <w:p w:rsidR="00E02003" w:rsidRPr="0077798C" w:rsidRDefault="00E02003" w:rsidP="00E02003">
      <w:pPr>
        <w:spacing w:after="0"/>
        <w:rPr>
          <w:rFonts w:cs="Times New Roman"/>
          <w:b/>
          <w:bCs/>
          <w:color w:val="000000"/>
        </w:rPr>
      </w:pPr>
      <w:r w:rsidRPr="0077798C">
        <w:rPr>
          <w:rFonts w:cs="Times New Roman"/>
        </w:rPr>
        <w:t>This pro</w:t>
      </w:r>
      <w:r>
        <w:rPr>
          <w:rFonts w:cs="Times New Roman"/>
        </w:rPr>
        <w:t>gram</w:t>
      </w:r>
      <w:r w:rsidRPr="0077798C">
        <w:rPr>
          <w:rFonts w:cs="Times New Roman"/>
        </w:rPr>
        <w:t xml:space="preserve"> will raise awareness among the Cambodian people of their rights and the judicial process by producing video clips on fair trial rights such as the right to be presumed innocent, the right to legal representation, the right to liberty, and juveniles’ rights.</w:t>
      </w:r>
      <w:r w:rsidRPr="0077798C">
        <w:rPr>
          <w:rFonts w:cs="Times New Roman"/>
          <w:b/>
          <w:bCs/>
          <w:color w:val="000000"/>
        </w:rPr>
        <w:t xml:space="preserve"> </w:t>
      </w:r>
    </w:p>
    <w:p w:rsidR="00E02003" w:rsidRPr="0077798C" w:rsidRDefault="00E02003" w:rsidP="00E02003">
      <w:pPr>
        <w:spacing w:after="0"/>
        <w:rPr>
          <w:rFonts w:cs="Times New Roman"/>
          <w:color w:val="000000"/>
        </w:rPr>
      </w:pPr>
    </w:p>
    <w:p w:rsidR="00E02003" w:rsidRPr="0077798C" w:rsidRDefault="00E02003" w:rsidP="00E02003">
      <w:pPr>
        <w:spacing w:after="0"/>
        <w:rPr>
          <w:rFonts w:cs="Times New Roman"/>
          <w:b/>
          <w:bCs/>
          <w:color w:val="000000"/>
        </w:rPr>
      </w:pPr>
      <w:proofErr w:type="spellStart"/>
      <w:r>
        <w:rPr>
          <w:rFonts w:cs="Times New Roman"/>
          <w:b/>
          <w:bCs/>
          <w:color w:val="000000"/>
        </w:rPr>
        <w:t>Ganhando</w:t>
      </w:r>
      <w:proofErr w:type="spellEnd"/>
      <w:r>
        <w:rPr>
          <w:rFonts w:cs="Times New Roman"/>
          <w:b/>
          <w:bCs/>
          <w:color w:val="000000"/>
        </w:rPr>
        <w:t xml:space="preserve"> </w:t>
      </w:r>
      <w:proofErr w:type="spellStart"/>
      <w:r>
        <w:rPr>
          <w:rFonts w:cs="Times New Roman"/>
          <w:b/>
          <w:bCs/>
          <w:color w:val="000000"/>
        </w:rPr>
        <w:t>Terreno</w:t>
      </w:r>
      <w:proofErr w:type="spellEnd"/>
      <w:r>
        <w:rPr>
          <w:rFonts w:cs="Times New Roman"/>
          <w:b/>
          <w:bCs/>
          <w:color w:val="000000"/>
        </w:rPr>
        <w:t>:</w:t>
      </w:r>
      <w:r>
        <w:rPr>
          <w:b/>
          <w:bCs/>
        </w:rPr>
        <w:t xml:space="preserve"> Gender </w:t>
      </w:r>
      <w:r>
        <w:rPr>
          <w:b/>
          <w:bCs/>
        </w:rPr>
        <w:t xml:space="preserve">Justice </w:t>
      </w:r>
      <w:r w:rsidR="004A266F">
        <w:rPr>
          <w:b/>
          <w:bCs/>
        </w:rPr>
        <w:t>t</w:t>
      </w:r>
      <w:r>
        <w:rPr>
          <w:b/>
          <w:bCs/>
        </w:rPr>
        <w:t xml:space="preserve">hrough </w:t>
      </w:r>
      <w:proofErr w:type="spellStart"/>
      <w:r>
        <w:rPr>
          <w:b/>
          <w:bCs/>
        </w:rPr>
        <w:t>Futebol</w:t>
      </w:r>
      <w:proofErr w:type="spellEnd"/>
      <w:r>
        <w:rPr>
          <w:b/>
          <w:bCs/>
        </w:rPr>
        <w:t xml:space="preserve"> </w:t>
      </w:r>
      <w:r>
        <w:rPr>
          <w:b/>
          <w:bCs/>
        </w:rPr>
        <w:t xml:space="preserve">in Brazil for the FIFA 2014 World Cup </w:t>
      </w:r>
      <w:r w:rsidRPr="0077798C">
        <w:rPr>
          <w:rFonts w:cs="Times New Roman"/>
          <w:b/>
          <w:bCs/>
          <w:color w:val="000000"/>
        </w:rPr>
        <w:t>(Brazil)</w:t>
      </w:r>
    </w:p>
    <w:p w:rsidR="00E02003" w:rsidRPr="0077798C" w:rsidRDefault="00E02003" w:rsidP="00E02003">
      <w:pPr>
        <w:spacing w:after="0"/>
        <w:rPr>
          <w:rFonts w:cs="Times New Roman"/>
          <w:color w:val="000000"/>
        </w:rPr>
      </w:pPr>
      <w:r>
        <w:rPr>
          <w:rFonts w:cs="Times New Roman"/>
        </w:rPr>
        <w:t>Female soccer</w:t>
      </w:r>
      <w:r w:rsidRPr="0077798C">
        <w:rPr>
          <w:rFonts w:cs="Times New Roman"/>
        </w:rPr>
        <w:t xml:space="preserve"> players in Brazil are often exploited. Very few of them have legal contracts, receive a minimum wage, or get worker benefits and many confront issues including sexual harassment, late pay checks, lack of health care, etc. This pro</w:t>
      </w:r>
      <w:r>
        <w:rPr>
          <w:rFonts w:cs="Times New Roman"/>
        </w:rPr>
        <w:t>gram</w:t>
      </w:r>
      <w:r w:rsidRPr="0077798C">
        <w:rPr>
          <w:rFonts w:cs="Times New Roman"/>
        </w:rPr>
        <w:t xml:space="preserve"> will launch the </w:t>
      </w:r>
      <w:proofErr w:type="spellStart"/>
      <w:r w:rsidRPr="0077798C">
        <w:rPr>
          <w:rFonts w:cs="Times New Roman"/>
        </w:rPr>
        <w:t>Ganhando</w:t>
      </w:r>
      <w:proofErr w:type="spellEnd"/>
      <w:r w:rsidRPr="0077798C">
        <w:rPr>
          <w:rFonts w:cs="Times New Roman"/>
        </w:rPr>
        <w:t xml:space="preserve"> </w:t>
      </w:r>
      <w:proofErr w:type="spellStart"/>
      <w:r w:rsidRPr="0077798C">
        <w:rPr>
          <w:rFonts w:cs="Times New Roman"/>
        </w:rPr>
        <w:t>Terreno</w:t>
      </w:r>
      <w:proofErr w:type="spellEnd"/>
      <w:r w:rsidRPr="0077798C">
        <w:rPr>
          <w:rFonts w:cs="Times New Roman"/>
        </w:rPr>
        <w:t xml:space="preserve"> World Cup 2014 Campaign to promote women’s empowerment, employability and gender justice by trai</w:t>
      </w:r>
      <w:r>
        <w:rPr>
          <w:rFonts w:cs="Times New Roman"/>
        </w:rPr>
        <w:t>ning 24 female soccer</w:t>
      </w:r>
      <w:r w:rsidRPr="0077798C">
        <w:rPr>
          <w:rFonts w:cs="Times New Roman"/>
        </w:rPr>
        <w:t xml:space="preserve"> leaders as ambassadors and mentors to other women in sports. </w:t>
      </w:r>
    </w:p>
    <w:p w:rsidR="00E02003" w:rsidRDefault="00E02003" w:rsidP="00E02003">
      <w:pPr>
        <w:spacing w:after="0"/>
        <w:rPr>
          <w:rFonts w:cs="Times New Roman"/>
          <w:b/>
          <w:bCs/>
          <w:color w:val="000000"/>
        </w:rPr>
      </w:pPr>
    </w:p>
    <w:p w:rsidR="00E02003" w:rsidRPr="0077798C" w:rsidRDefault="00E02003" w:rsidP="00E02003">
      <w:pPr>
        <w:spacing w:after="0"/>
        <w:rPr>
          <w:rFonts w:cs="Times New Roman"/>
          <w:b/>
          <w:bCs/>
          <w:color w:val="000000"/>
        </w:rPr>
      </w:pPr>
      <w:r w:rsidRPr="0077798C">
        <w:rPr>
          <w:rFonts w:cs="Times New Roman"/>
          <w:b/>
          <w:bCs/>
          <w:color w:val="000000"/>
        </w:rPr>
        <w:t>LGBTI Rights in Cameroon (Cameroon)</w:t>
      </w:r>
    </w:p>
    <w:p w:rsidR="00E02003" w:rsidRPr="0077798C" w:rsidRDefault="00E02003" w:rsidP="00E02003">
      <w:pPr>
        <w:spacing w:after="0"/>
        <w:rPr>
          <w:rFonts w:cs="Times New Roman"/>
        </w:rPr>
      </w:pPr>
      <w:r w:rsidRPr="0077798C">
        <w:rPr>
          <w:rFonts w:cs="Times New Roman"/>
        </w:rPr>
        <w:t>Among countries that criminalize homosexuality, Cameroon has some of the highest number of arrests and prosecutions of LGBTI persons and very few lawyers who will defend LGTBI persons due to intimidation and fear for their security. This pro</w:t>
      </w:r>
      <w:r>
        <w:rPr>
          <w:rFonts w:cs="Times New Roman"/>
        </w:rPr>
        <w:t>gram</w:t>
      </w:r>
      <w:r w:rsidRPr="0077798C">
        <w:rPr>
          <w:rFonts w:cs="Times New Roman"/>
        </w:rPr>
        <w:t xml:space="preserve"> will help to defend LGBTI persons by providing legal assistance and technical support to their lawyers. The project will also strengthen the legitimacy and visibility of local efforts by facilitating an effective network of CSOs and local authorities.</w:t>
      </w:r>
    </w:p>
    <w:p w:rsidR="00E02003" w:rsidRDefault="00E02003" w:rsidP="00E02003">
      <w:pPr>
        <w:spacing w:after="0"/>
        <w:rPr>
          <w:rFonts w:cs="Times New Roman"/>
          <w:b/>
          <w:bCs/>
          <w:color w:val="000000"/>
        </w:rPr>
      </w:pPr>
    </w:p>
    <w:p w:rsidR="00E02003" w:rsidRPr="0077798C" w:rsidRDefault="00E02003" w:rsidP="00E02003">
      <w:pPr>
        <w:spacing w:after="0"/>
        <w:rPr>
          <w:rFonts w:cs="Times New Roman"/>
          <w:b/>
          <w:bCs/>
          <w:color w:val="000000"/>
        </w:rPr>
      </w:pPr>
      <w:proofErr w:type="spellStart"/>
      <w:r w:rsidRPr="0077798C">
        <w:rPr>
          <w:rFonts w:cs="Times New Roman"/>
          <w:b/>
          <w:bCs/>
          <w:color w:val="000000"/>
        </w:rPr>
        <w:t>Microjustice</w:t>
      </w:r>
      <w:proofErr w:type="spellEnd"/>
      <w:r w:rsidRPr="0077798C">
        <w:rPr>
          <w:rFonts w:cs="Times New Roman"/>
          <w:b/>
          <w:bCs/>
          <w:color w:val="000000"/>
        </w:rPr>
        <w:t xml:space="preserve"> </w:t>
      </w:r>
      <w:r>
        <w:rPr>
          <w:rFonts w:cs="Times New Roman"/>
          <w:b/>
          <w:bCs/>
          <w:color w:val="000000"/>
        </w:rPr>
        <w:t xml:space="preserve">Kenya: A </w:t>
      </w:r>
      <w:r w:rsidRPr="0077798C">
        <w:rPr>
          <w:rFonts w:cs="Times New Roman"/>
          <w:b/>
          <w:bCs/>
          <w:color w:val="000000"/>
        </w:rPr>
        <w:t xml:space="preserve">Toolkit </w:t>
      </w:r>
      <w:r>
        <w:rPr>
          <w:b/>
          <w:bCs/>
        </w:rPr>
        <w:t xml:space="preserve">for Women and Children in the Nairobi Slums </w:t>
      </w:r>
      <w:r w:rsidRPr="0077798C">
        <w:rPr>
          <w:rFonts w:cs="Times New Roman"/>
          <w:b/>
          <w:bCs/>
          <w:color w:val="000000"/>
        </w:rPr>
        <w:t>(Kenya)</w:t>
      </w:r>
    </w:p>
    <w:p w:rsidR="00E02003" w:rsidRPr="0077798C" w:rsidRDefault="00E02003" w:rsidP="00E02003">
      <w:pPr>
        <w:pStyle w:val="Default"/>
        <w:rPr>
          <w:rFonts w:asciiTheme="minorHAnsi" w:hAnsiTheme="minorHAnsi" w:cs="Times New Roman"/>
          <w:sz w:val="22"/>
          <w:szCs w:val="22"/>
        </w:rPr>
      </w:pPr>
      <w:r w:rsidRPr="0077798C">
        <w:rPr>
          <w:rFonts w:asciiTheme="minorHAnsi" w:hAnsiTheme="minorHAnsi" w:cs="Times New Roman"/>
          <w:sz w:val="22"/>
          <w:szCs w:val="22"/>
        </w:rPr>
        <w:lastRenderedPageBreak/>
        <w:t xml:space="preserve">This program will develop a toolkit for women and children in the slums of Nairobi, Kenya, to help protect their fundamental rights and prevent violence and intimidation. The toolkit will include information on key issues, such as how to register a marriage or partnership, and the importance of registering land and property in both the woman’s and man’s name. </w:t>
      </w:r>
    </w:p>
    <w:p w:rsidR="00E02003" w:rsidRPr="0077798C" w:rsidRDefault="00E02003" w:rsidP="00E02003">
      <w:pPr>
        <w:spacing w:after="0"/>
        <w:rPr>
          <w:rFonts w:cs="Times New Roman"/>
          <w:b/>
          <w:bCs/>
          <w:color w:val="000000"/>
        </w:rPr>
      </w:pPr>
    </w:p>
    <w:p w:rsidR="00E02003" w:rsidRPr="0077798C" w:rsidRDefault="00E02003" w:rsidP="00E02003">
      <w:pPr>
        <w:spacing w:after="0"/>
        <w:rPr>
          <w:rFonts w:cs="Times New Roman"/>
          <w:b/>
          <w:bCs/>
          <w:color w:val="000000"/>
        </w:rPr>
      </w:pPr>
      <w:r w:rsidRPr="0077798C">
        <w:rPr>
          <w:rFonts w:cs="Times New Roman"/>
          <w:b/>
          <w:bCs/>
          <w:color w:val="000000"/>
        </w:rPr>
        <w:t>Open County Government</w:t>
      </w:r>
      <w:r>
        <w:rPr>
          <w:rFonts w:cs="Times New Roman"/>
          <w:b/>
          <w:bCs/>
          <w:color w:val="000000"/>
        </w:rPr>
        <w:t xml:space="preserve">: </w:t>
      </w:r>
      <w:r>
        <w:rPr>
          <w:b/>
          <w:bCs/>
        </w:rPr>
        <w:t xml:space="preserve">Engaging County Stakeholders </w:t>
      </w:r>
      <w:r w:rsidRPr="0077798C">
        <w:rPr>
          <w:rFonts w:cs="Times New Roman"/>
          <w:b/>
          <w:bCs/>
          <w:color w:val="000000"/>
        </w:rPr>
        <w:t>(Kenya)</w:t>
      </w:r>
    </w:p>
    <w:p w:rsidR="00E02003" w:rsidRPr="0077798C" w:rsidRDefault="00E02003" w:rsidP="00E02003">
      <w:pPr>
        <w:spacing w:after="0"/>
        <w:rPr>
          <w:rFonts w:cs="Times New Roman"/>
        </w:rPr>
      </w:pPr>
      <w:r w:rsidRPr="0077798C">
        <w:rPr>
          <w:rFonts w:cs="Times New Roman"/>
        </w:rPr>
        <w:t>A new government was elected in 2013 and tasked with implementing the constitution enacted in 2010 which includes focusing more political and economic resources into the county level, however, little progress has been made. This pro</w:t>
      </w:r>
      <w:r>
        <w:rPr>
          <w:rFonts w:cs="Times New Roman"/>
        </w:rPr>
        <w:t>gram</w:t>
      </w:r>
      <w:r w:rsidRPr="0077798C">
        <w:rPr>
          <w:rFonts w:cs="Times New Roman"/>
        </w:rPr>
        <w:t xml:space="preserve"> will help county citizens to engage their leaders on issues of resource allocation, map community assets, and conduct “asset mapping” including village mapping, </w:t>
      </w:r>
      <w:proofErr w:type="gramStart"/>
      <w:r w:rsidRPr="0077798C">
        <w:rPr>
          <w:rFonts w:cs="Times New Roman"/>
        </w:rPr>
        <w:t>village street</w:t>
      </w:r>
      <w:proofErr w:type="gramEnd"/>
      <w:r w:rsidRPr="0077798C">
        <w:rPr>
          <w:rFonts w:cs="Times New Roman"/>
        </w:rPr>
        <w:t xml:space="preserve"> naming, and uploading GIS village maps onto Google maps.</w:t>
      </w:r>
    </w:p>
    <w:p w:rsidR="00E02003" w:rsidRDefault="00E02003" w:rsidP="00E02003">
      <w:pPr>
        <w:spacing w:after="0"/>
        <w:rPr>
          <w:rFonts w:cs="Times New Roman"/>
          <w:b/>
          <w:bCs/>
          <w:color w:val="000000"/>
        </w:rPr>
      </w:pPr>
    </w:p>
    <w:p w:rsidR="00E02003" w:rsidRPr="0077798C" w:rsidRDefault="00E02003" w:rsidP="00E02003">
      <w:pPr>
        <w:spacing w:after="0"/>
        <w:rPr>
          <w:rFonts w:cs="Times New Roman"/>
          <w:b/>
          <w:bCs/>
          <w:color w:val="000000"/>
        </w:rPr>
      </w:pPr>
      <w:r w:rsidRPr="0077798C">
        <w:rPr>
          <w:rFonts w:cs="Times New Roman"/>
          <w:b/>
          <w:bCs/>
          <w:color w:val="000000"/>
        </w:rPr>
        <w:t>Organizing Women Cotton Pickers</w:t>
      </w:r>
      <w:r>
        <w:rPr>
          <w:rFonts w:cs="Times New Roman"/>
          <w:b/>
          <w:bCs/>
          <w:color w:val="000000"/>
        </w:rPr>
        <w:t xml:space="preserve"> for Economic Justice</w:t>
      </w:r>
      <w:r w:rsidRPr="0077798C">
        <w:rPr>
          <w:rFonts w:cs="Times New Roman"/>
          <w:b/>
          <w:bCs/>
          <w:color w:val="000000"/>
        </w:rPr>
        <w:t xml:space="preserve"> (Pakistan)</w:t>
      </w:r>
    </w:p>
    <w:p w:rsidR="00E02003" w:rsidRPr="0077798C" w:rsidRDefault="00E02003" w:rsidP="00E02003">
      <w:pPr>
        <w:spacing w:after="0"/>
        <w:rPr>
          <w:rFonts w:cs="Times New Roman"/>
        </w:rPr>
      </w:pPr>
      <w:r w:rsidRPr="0077798C">
        <w:rPr>
          <w:rFonts w:cs="Times New Roman"/>
        </w:rPr>
        <w:t>In rural areas of Pakistan, women play a major role in cotton production, one of the country’s largest cash crops for textile exports. However, these women cotton pickers face exploitative working conditions with wages that are far lower than men’s wages for equal work, exposure to poisonous pesticides, and sexual harassment from landowners. This program aims to provide legal empowerment to women cotton pickers on collective bargaining power, fair wages and safe working conditions.</w:t>
      </w:r>
    </w:p>
    <w:p w:rsidR="00E02003" w:rsidRDefault="00E02003" w:rsidP="00E02003">
      <w:pPr>
        <w:spacing w:after="0"/>
        <w:rPr>
          <w:rFonts w:cs="Times New Roman"/>
          <w:b/>
          <w:bCs/>
          <w:color w:val="000000"/>
        </w:rPr>
      </w:pPr>
    </w:p>
    <w:p w:rsidR="00E02003" w:rsidRPr="0077798C" w:rsidRDefault="00E02003" w:rsidP="00E02003">
      <w:pPr>
        <w:spacing w:after="0"/>
        <w:rPr>
          <w:rFonts w:cs="Times New Roman"/>
          <w:b/>
          <w:bCs/>
          <w:color w:val="000000"/>
        </w:rPr>
      </w:pPr>
      <w:proofErr w:type="spellStart"/>
      <w:r w:rsidRPr="0077798C">
        <w:rPr>
          <w:rFonts w:cs="Times New Roman"/>
          <w:b/>
          <w:bCs/>
          <w:color w:val="000000"/>
        </w:rPr>
        <w:t>Participlan</w:t>
      </w:r>
      <w:proofErr w:type="spellEnd"/>
      <w:r>
        <w:rPr>
          <w:rFonts w:cs="Times New Roman"/>
          <w:b/>
          <w:bCs/>
          <w:color w:val="000000"/>
        </w:rPr>
        <w:t xml:space="preserve">: </w:t>
      </w:r>
      <w:r>
        <w:rPr>
          <w:b/>
          <w:bCs/>
        </w:rPr>
        <w:t xml:space="preserve">Integrating Slums to Build Multicultural Cities </w:t>
      </w:r>
      <w:r w:rsidRPr="0077798C">
        <w:rPr>
          <w:rFonts w:cs="Times New Roman"/>
          <w:b/>
          <w:bCs/>
          <w:color w:val="000000"/>
        </w:rPr>
        <w:t>(Argentina, Bolivia)</w:t>
      </w:r>
    </w:p>
    <w:p w:rsidR="00E02003" w:rsidRPr="0077798C" w:rsidRDefault="00E02003" w:rsidP="00E02003">
      <w:pPr>
        <w:spacing w:after="0"/>
        <w:rPr>
          <w:rFonts w:cs="Times New Roman"/>
        </w:rPr>
      </w:pPr>
      <w:r w:rsidRPr="0077798C">
        <w:rPr>
          <w:rFonts w:cs="Times New Roman"/>
        </w:rPr>
        <w:t>The pro</w:t>
      </w:r>
      <w:r>
        <w:rPr>
          <w:rFonts w:cs="Times New Roman"/>
        </w:rPr>
        <w:t>gram</w:t>
      </w:r>
      <w:r w:rsidRPr="0077798C">
        <w:rPr>
          <w:rFonts w:cs="Times New Roman"/>
        </w:rPr>
        <w:t xml:space="preserve"> seeks to upgrade and prevent informal settlements through participatory territorial planning, engaging slum dwellers and public officials in a productive dialogue to respond to the challenge of informal settlement expansion. </w:t>
      </w:r>
    </w:p>
    <w:p w:rsidR="00E02003" w:rsidRDefault="00E02003" w:rsidP="00E02003">
      <w:pPr>
        <w:spacing w:after="0"/>
        <w:rPr>
          <w:rFonts w:cs="Times New Roman"/>
          <w:b/>
          <w:bCs/>
          <w:color w:val="000000"/>
        </w:rPr>
      </w:pPr>
    </w:p>
    <w:p w:rsidR="00E02003" w:rsidRPr="0077798C" w:rsidRDefault="00E02003" w:rsidP="00E02003">
      <w:pPr>
        <w:pStyle w:val="Default"/>
        <w:rPr>
          <w:rFonts w:asciiTheme="minorHAnsi" w:hAnsiTheme="minorHAnsi" w:cs="Times New Roman"/>
          <w:sz w:val="22"/>
          <w:szCs w:val="22"/>
        </w:rPr>
      </w:pPr>
      <w:r w:rsidRPr="0077798C">
        <w:rPr>
          <w:rFonts w:asciiTheme="minorHAnsi" w:hAnsiTheme="minorHAnsi" w:cs="Times New Roman"/>
          <w:b/>
          <w:bCs/>
          <w:sz w:val="22"/>
          <w:szCs w:val="22"/>
        </w:rPr>
        <w:t xml:space="preserve">Promoting an Action Plan </w:t>
      </w:r>
      <w:r>
        <w:rPr>
          <w:rFonts w:asciiTheme="minorHAnsi" w:hAnsiTheme="minorHAnsi" w:cs="Times New Roman"/>
          <w:b/>
          <w:bCs/>
          <w:sz w:val="22"/>
          <w:szCs w:val="22"/>
        </w:rPr>
        <w:t>for the</w:t>
      </w:r>
      <w:r w:rsidRPr="0077798C">
        <w:rPr>
          <w:rFonts w:asciiTheme="minorHAnsi" w:hAnsiTheme="minorHAnsi" w:cs="Times New Roman"/>
          <w:b/>
          <w:bCs/>
          <w:sz w:val="22"/>
          <w:szCs w:val="22"/>
        </w:rPr>
        <w:t xml:space="preserve"> Implementation of UNSCR</w:t>
      </w:r>
      <w:r w:rsidRPr="0077798C">
        <w:rPr>
          <w:rFonts w:asciiTheme="minorHAnsi" w:hAnsiTheme="minorHAnsi" w:cs="Times New Roman"/>
          <w:sz w:val="22"/>
          <w:szCs w:val="22"/>
        </w:rPr>
        <w:t xml:space="preserve"> </w:t>
      </w:r>
      <w:r w:rsidRPr="0077798C">
        <w:rPr>
          <w:rFonts w:asciiTheme="minorHAnsi" w:hAnsiTheme="minorHAnsi" w:cs="Times New Roman"/>
          <w:b/>
          <w:bCs/>
          <w:sz w:val="22"/>
          <w:szCs w:val="22"/>
        </w:rPr>
        <w:t>1325 in Israel</w:t>
      </w:r>
      <w:r w:rsidRPr="0077798C">
        <w:rPr>
          <w:rFonts w:asciiTheme="minorHAnsi" w:hAnsiTheme="minorHAnsi" w:cs="Times New Roman"/>
          <w:sz w:val="22"/>
          <w:szCs w:val="22"/>
        </w:rPr>
        <w:t xml:space="preserve"> </w:t>
      </w:r>
      <w:r w:rsidRPr="0077798C">
        <w:rPr>
          <w:rFonts w:asciiTheme="minorHAnsi" w:hAnsiTheme="minorHAnsi" w:cs="Times New Roman"/>
          <w:b/>
          <w:bCs/>
          <w:sz w:val="22"/>
          <w:szCs w:val="22"/>
        </w:rPr>
        <w:t>(Israel)</w:t>
      </w:r>
    </w:p>
    <w:p w:rsidR="00E02003" w:rsidRDefault="00E02003" w:rsidP="00E02003">
      <w:pPr>
        <w:spacing w:after="0"/>
        <w:rPr>
          <w:rFonts w:cs="Times New Roman"/>
        </w:rPr>
      </w:pPr>
      <w:r w:rsidRPr="0077798C">
        <w:rPr>
          <w:rFonts w:cs="Times New Roman"/>
        </w:rPr>
        <w:t>UN Security Council Resolution 1325, which Israel adopted several years ago, calls for equal participation of women in all peace and security initiatives. Unfortunately, women comprise only 23 per cent of the Knesset, leaving women absent from decision-making concerning the Israeli-Palestinian conflict. This pro</w:t>
      </w:r>
      <w:r>
        <w:rPr>
          <w:rFonts w:cs="Times New Roman"/>
        </w:rPr>
        <w:t>gram</w:t>
      </w:r>
      <w:r w:rsidRPr="0077798C">
        <w:rPr>
          <w:rFonts w:cs="Times New Roman"/>
        </w:rPr>
        <w:t xml:space="preserve"> seeks to create a National Action Plan for UNSCR 1325 (in Hebrew, Arabic, and English) </w:t>
      </w:r>
      <w:r>
        <w:rPr>
          <w:rFonts w:cs="Times New Roman"/>
        </w:rPr>
        <w:t xml:space="preserve">to bring more </w:t>
      </w:r>
      <w:r w:rsidRPr="0077798C">
        <w:rPr>
          <w:rFonts w:cs="Times New Roman"/>
        </w:rPr>
        <w:t>women in</w:t>
      </w:r>
      <w:r>
        <w:rPr>
          <w:rFonts w:cs="Times New Roman"/>
        </w:rPr>
        <w:t>to</w:t>
      </w:r>
      <w:r w:rsidRPr="0077798C">
        <w:rPr>
          <w:rFonts w:cs="Times New Roman"/>
        </w:rPr>
        <w:t xml:space="preserve"> conflict resolution processes </w:t>
      </w:r>
      <w:r>
        <w:rPr>
          <w:rFonts w:cs="Times New Roman"/>
        </w:rPr>
        <w:t xml:space="preserve">and </w:t>
      </w:r>
      <w:r w:rsidRPr="0077798C">
        <w:rPr>
          <w:rFonts w:cs="Times New Roman"/>
        </w:rPr>
        <w:t>prevention of further violence. The pro</w:t>
      </w:r>
      <w:r>
        <w:rPr>
          <w:rFonts w:cs="Times New Roman"/>
        </w:rPr>
        <w:t xml:space="preserve">gram </w:t>
      </w:r>
      <w:r w:rsidRPr="0077798C">
        <w:rPr>
          <w:rFonts w:cs="Times New Roman"/>
        </w:rPr>
        <w:t>will seek diversity and inclusion of Palestinian, ultra-Orthodox, and immigrant women.</w:t>
      </w:r>
    </w:p>
    <w:p w:rsidR="00E02003" w:rsidRDefault="00E02003" w:rsidP="00E02003">
      <w:pPr>
        <w:spacing w:after="0"/>
        <w:rPr>
          <w:rFonts w:cs="Times New Roman"/>
          <w:b/>
          <w:bCs/>
          <w:color w:val="000000"/>
        </w:rPr>
      </w:pPr>
    </w:p>
    <w:p w:rsidR="00E02003" w:rsidRPr="0077798C" w:rsidRDefault="00E02003" w:rsidP="00E02003">
      <w:pPr>
        <w:spacing w:after="0"/>
        <w:rPr>
          <w:rFonts w:cs="Times New Roman"/>
          <w:b/>
          <w:bCs/>
          <w:color w:val="000000"/>
        </w:rPr>
      </w:pPr>
      <w:r w:rsidRPr="0077798C">
        <w:rPr>
          <w:rFonts w:cs="Times New Roman"/>
          <w:b/>
          <w:bCs/>
          <w:color w:val="000000"/>
        </w:rPr>
        <w:t xml:space="preserve">SADC Judges Support </w:t>
      </w:r>
      <w:r>
        <w:rPr>
          <w:rFonts w:cs="Times New Roman"/>
          <w:b/>
          <w:bCs/>
          <w:color w:val="000000"/>
        </w:rPr>
        <w:t xml:space="preserve">Program </w:t>
      </w:r>
      <w:r w:rsidRPr="0077798C">
        <w:rPr>
          <w:rFonts w:cs="Times New Roman"/>
          <w:b/>
          <w:bCs/>
          <w:color w:val="000000"/>
        </w:rPr>
        <w:t>(South Africa)</w:t>
      </w:r>
    </w:p>
    <w:p w:rsidR="00E02003" w:rsidRPr="0077798C" w:rsidRDefault="00E02003" w:rsidP="00E02003">
      <w:pPr>
        <w:spacing w:after="0"/>
        <w:rPr>
          <w:rFonts w:cs="Times New Roman"/>
        </w:rPr>
      </w:pPr>
      <w:r w:rsidRPr="0077798C">
        <w:rPr>
          <w:rFonts w:cs="Times New Roman"/>
        </w:rPr>
        <w:t>Courts in South Africa are under-resourced; court libraries are often non-existent, and judges receive little or no research support when deliberating. This program will provide judges with high quality academic research through "virtual research assistants" who can respond to email/</w:t>
      </w:r>
      <w:proofErr w:type="spellStart"/>
      <w:r w:rsidRPr="0077798C">
        <w:rPr>
          <w:rFonts w:cs="Times New Roman"/>
        </w:rPr>
        <w:t>sms</w:t>
      </w:r>
      <w:proofErr w:type="spellEnd"/>
      <w:r w:rsidRPr="0077798C">
        <w:rPr>
          <w:rFonts w:cs="Times New Roman"/>
        </w:rPr>
        <w:t xml:space="preserve"> requests from judges and send documents to the judges via email. The program will also create a Judges Forum where judges can discuss and debate issues of critical concern in a safe environment.</w:t>
      </w:r>
    </w:p>
    <w:p w:rsidR="00E02003" w:rsidRPr="009253FC" w:rsidRDefault="00E02003" w:rsidP="00E02003">
      <w:pPr>
        <w:pStyle w:val="Heading2"/>
        <w:spacing w:after="0" w:afterAutospacing="0"/>
        <w:rPr>
          <w:rFonts w:asciiTheme="minorHAnsi" w:hAnsiTheme="minorHAnsi"/>
          <w:color w:val="000000" w:themeColor="text1"/>
          <w:sz w:val="22"/>
          <w:szCs w:val="22"/>
        </w:rPr>
      </w:pPr>
      <w:r w:rsidRPr="009253FC">
        <w:rPr>
          <w:rFonts w:asciiTheme="minorHAnsi" w:hAnsiTheme="minorHAnsi"/>
          <w:color w:val="000000" w:themeColor="text1"/>
          <w:sz w:val="22"/>
          <w:szCs w:val="22"/>
        </w:rPr>
        <w:t>SASANE</w:t>
      </w:r>
      <w:r w:rsidRPr="009253FC">
        <w:rPr>
          <w:rFonts w:asciiTheme="minorHAnsi" w:hAnsiTheme="minorHAnsi"/>
          <w:bCs w:val="0"/>
          <w:color w:val="000000" w:themeColor="text1"/>
          <w:sz w:val="22"/>
          <w:szCs w:val="22"/>
        </w:rPr>
        <w:t xml:space="preserve"> (</w:t>
      </w:r>
      <w:proofErr w:type="spellStart"/>
      <w:r w:rsidRPr="009253FC">
        <w:rPr>
          <w:rFonts w:asciiTheme="minorHAnsi" w:hAnsiTheme="minorHAnsi"/>
          <w:color w:val="000000" w:themeColor="text1"/>
          <w:sz w:val="22"/>
          <w:szCs w:val="22"/>
        </w:rPr>
        <w:t>Samrakshak</w:t>
      </w:r>
      <w:proofErr w:type="spellEnd"/>
      <w:r w:rsidRPr="009253FC">
        <w:rPr>
          <w:rFonts w:asciiTheme="minorHAnsi" w:hAnsiTheme="minorHAnsi"/>
          <w:color w:val="000000" w:themeColor="text1"/>
          <w:sz w:val="22"/>
          <w:szCs w:val="22"/>
        </w:rPr>
        <w:t xml:space="preserve"> </w:t>
      </w:r>
      <w:proofErr w:type="spellStart"/>
      <w:r w:rsidRPr="009253FC">
        <w:rPr>
          <w:rFonts w:asciiTheme="minorHAnsi" w:hAnsiTheme="minorHAnsi"/>
          <w:color w:val="000000" w:themeColor="text1"/>
          <w:sz w:val="22"/>
          <w:szCs w:val="22"/>
        </w:rPr>
        <w:t>Samuha</w:t>
      </w:r>
      <w:proofErr w:type="spellEnd"/>
      <w:r w:rsidRPr="009253FC">
        <w:rPr>
          <w:rFonts w:asciiTheme="minorHAnsi" w:hAnsiTheme="minorHAnsi"/>
          <w:color w:val="000000" w:themeColor="text1"/>
          <w:sz w:val="22"/>
          <w:szCs w:val="22"/>
        </w:rPr>
        <w:t xml:space="preserve"> Nepal) (Nepal)</w:t>
      </w:r>
    </w:p>
    <w:p w:rsidR="00E02003" w:rsidRPr="0077798C" w:rsidRDefault="00E02003" w:rsidP="00E02003">
      <w:pPr>
        <w:spacing w:after="0"/>
        <w:rPr>
          <w:rFonts w:cs="Times New Roman"/>
        </w:rPr>
      </w:pPr>
      <w:r w:rsidRPr="009253FC">
        <w:rPr>
          <w:rFonts w:cs="Times New Roman"/>
          <w:color w:val="000000" w:themeColor="text1"/>
        </w:rPr>
        <w:t xml:space="preserve">In Nepal, sex traffickers often target girls in rural communities who are impoverished and uneducated. These women and girls often do not report these crimes, as they fear stigmatization by their </w:t>
      </w:r>
      <w:r w:rsidRPr="0077798C">
        <w:rPr>
          <w:rFonts w:cs="Times New Roman"/>
        </w:rPr>
        <w:lastRenderedPageBreak/>
        <w:t>communities or abuse from police, and because they lack the resources or knowledge to take legal action. This pro</w:t>
      </w:r>
      <w:r>
        <w:rPr>
          <w:rFonts w:cs="Times New Roman"/>
        </w:rPr>
        <w:t>gram</w:t>
      </w:r>
      <w:r w:rsidRPr="0077798C">
        <w:rPr>
          <w:rFonts w:cs="Times New Roman"/>
        </w:rPr>
        <w:t xml:space="preserve"> —led by trafficking survivors—will provide paralegal skills training and certification to 45 women to help them achieve financial independence and act as resources for other victims.</w:t>
      </w:r>
    </w:p>
    <w:p w:rsidR="00E02003" w:rsidRPr="0077798C" w:rsidRDefault="00E02003" w:rsidP="00E02003">
      <w:pPr>
        <w:spacing w:after="0"/>
        <w:rPr>
          <w:rFonts w:cs="Times New Roman"/>
          <w:b/>
          <w:bCs/>
        </w:rPr>
      </w:pPr>
    </w:p>
    <w:p w:rsidR="00E02003" w:rsidRPr="0077798C" w:rsidRDefault="00E02003" w:rsidP="00E02003">
      <w:pPr>
        <w:spacing w:after="0"/>
        <w:rPr>
          <w:rFonts w:cs="Times New Roman"/>
          <w:color w:val="000000"/>
        </w:rPr>
      </w:pPr>
      <w:r w:rsidRPr="0077798C">
        <w:rPr>
          <w:rFonts w:cs="Times New Roman"/>
          <w:b/>
          <w:bCs/>
          <w:color w:val="000000"/>
        </w:rPr>
        <w:t xml:space="preserve">Vanuatu Chief’s Legal Education Pilot </w:t>
      </w:r>
      <w:r>
        <w:rPr>
          <w:rFonts w:cs="Times New Roman"/>
          <w:b/>
          <w:bCs/>
          <w:color w:val="000000"/>
        </w:rPr>
        <w:t xml:space="preserve">Program </w:t>
      </w:r>
      <w:r w:rsidRPr="0077798C">
        <w:rPr>
          <w:rFonts w:cs="Times New Roman"/>
          <w:b/>
          <w:bCs/>
          <w:color w:val="000000"/>
        </w:rPr>
        <w:t>(Vanuatu)</w:t>
      </w:r>
    </w:p>
    <w:p w:rsidR="00E02003" w:rsidRPr="0077798C" w:rsidRDefault="00E02003" w:rsidP="00E02003">
      <w:pPr>
        <w:spacing w:after="0"/>
        <w:rPr>
          <w:rFonts w:cs="Times New Roman"/>
        </w:rPr>
      </w:pPr>
      <w:r w:rsidRPr="0077798C">
        <w:rPr>
          <w:rFonts w:cs="Times New Roman"/>
        </w:rPr>
        <w:t xml:space="preserve">Over 80 percent of </w:t>
      </w:r>
      <w:proofErr w:type="spellStart"/>
      <w:r w:rsidRPr="0077798C">
        <w:rPr>
          <w:rFonts w:cs="Times New Roman"/>
        </w:rPr>
        <w:t>ni</w:t>
      </w:r>
      <w:proofErr w:type="spellEnd"/>
      <w:r w:rsidRPr="0077798C">
        <w:rPr>
          <w:rFonts w:cs="Times New Roman"/>
        </w:rPr>
        <w:t xml:space="preserve">-Vanuatu </w:t>
      </w:r>
      <w:proofErr w:type="gramStart"/>
      <w:r w:rsidRPr="0077798C">
        <w:rPr>
          <w:rFonts w:cs="Times New Roman"/>
        </w:rPr>
        <w:t>rely</w:t>
      </w:r>
      <w:proofErr w:type="gramEnd"/>
      <w:r w:rsidRPr="0077798C">
        <w:rPr>
          <w:rFonts w:cs="Times New Roman"/>
        </w:rPr>
        <w:t xml:space="preserve"> on their customary justice systems, accessible through chief’s whose primary role is judicial. Most chiefs, spread out over Vanuatu’s 83 islands, have had limited, if any, education, and thus a gap exists between their customary knowledge and their understanding of the state legal system. This program will create a culturally appropriate legal education program to equip chiefs with knowledge of state and customary laws to improve the delivery of justice.</w:t>
      </w:r>
    </w:p>
    <w:p w:rsidR="003A2F40" w:rsidRDefault="003A2F40" w:rsidP="002710F4">
      <w:pPr>
        <w:spacing w:after="0" w:line="240" w:lineRule="auto"/>
      </w:pPr>
    </w:p>
    <w:p w:rsidR="003A2F40" w:rsidRDefault="003A2F40" w:rsidP="0077798C">
      <w:pPr>
        <w:spacing w:after="0" w:line="240" w:lineRule="auto"/>
      </w:pPr>
    </w:p>
    <w:p w:rsidR="005A28F4" w:rsidRDefault="005A28F4" w:rsidP="002710F4">
      <w:pPr>
        <w:spacing w:after="0" w:line="240" w:lineRule="auto"/>
        <w:rPr>
          <w:rFonts w:eastAsia="Times New Roman"/>
          <w:b/>
        </w:rPr>
      </w:pPr>
      <w:r w:rsidRPr="002C064F">
        <w:rPr>
          <w:rFonts w:eastAsia="Times New Roman"/>
          <w:b/>
        </w:rPr>
        <w:t xml:space="preserve">About the World Justice Project </w:t>
      </w:r>
    </w:p>
    <w:p w:rsidR="00003924" w:rsidRDefault="00003924" w:rsidP="00B66882">
      <w:pPr>
        <w:spacing w:after="0" w:line="240" w:lineRule="auto"/>
        <w:rPr>
          <w:rFonts w:eastAsia="Times New Roman"/>
        </w:rPr>
      </w:pPr>
    </w:p>
    <w:p w:rsidR="005A28F4" w:rsidRDefault="005A28F4" w:rsidP="00B66882">
      <w:pPr>
        <w:spacing w:after="0" w:line="240" w:lineRule="auto"/>
        <w:rPr>
          <w:rFonts w:eastAsia="Times New Roman"/>
        </w:rPr>
      </w:pPr>
      <w:r w:rsidRPr="002C064F">
        <w:rPr>
          <w:rFonts w:eastAsia="Times New Roman"/>
        </w:rPr>
        <w:t xml:space="preserve">The World Justice Project (WJP) is an independent, </w:t>
      </w:r>
      <w:r w:rsidR="00FE60D9">
        <w:rPr>
          <w:rFonts w:eastAsia="Times New Roman"/>
        </w:rPr>
        <w:t>multidisciplinary</w:t>
      </w:r>
      <w:r w:rsidRPr="002C064F">
        <w:rPr>
          <w:rFonts w:eastAsia="Times New Roman"/>
        </w:rPr>
        <w:t xml:space="preserve"> organization working to advance </w:t>
      </w:r>
      <w:r w:rsidR="00AC4731">
        <w:rPr>
          <w:rFonts w:eastAsia="Times New Roman"/>
        </w:rPr>
        <w:t>the rule of law around the globe</w:t>
      </w:r>
      <w:r w:rsidRPr="002C064F">
        <w:rPr>
          <w:rFonts w:eastAsia="Times New Roman"/>
        </w:rPr>
        <w:t xml:space="preserve">. Establishing the rule of law is fundamental to achieving communities of opportunity and equity—communities that offer sustainable economic development, accountable government, and respect for fundamental rights. </w:t>
      </w:r>
      <w:r w:rsidR="00805504">
        <w:rPr>
          <w:rFonts w:eastAsia="Times New Roman"/>
        </w:rPr>
        <w:t xml:space="preserve"> </w:t>
      </w:r>
      <w:r w:rsidR="00805504" w:rsidRPr="00805504">
        <w:rPr>
          <w:rFonts w:eastAsia="Times New Roman"/>
        </w:rPr>
        <w:t xml:space="preserve">Our work engages citizens and leaders </w:t>
      </w:r>
      <w:r w:rsidR="00D3147A">
        <w:rPr>
          <w:rFonts w:eastAsia="Times New Roman"/>
        </w:rPr>
        <w:t xml:space="preserve">worldwide </w:t>
      </w:r>
      <w:r w:rsidR="00805504" w:rsidRPr="00805504">
        <w:rPr>
          <w:rFonts w:eastAsia="Times New Roman"/>
        </w:rPr>
        <w:t>and from all work disciplines to advance the</w:t>
      </w:r>
      <w:r w:rsidR="00AC4731">
        <w:rPr>
          <w:rFonts w:eastAsia="Times New Roman"/>
        </w:rPr>
        <w:t xml:space="preserve"> rule of law. Through our mutually reinforcing </w:t>
      </w:r>
      <w:r w:rsidR="00805504" w:rsidRPr="00805504">
        <w:rPr>
          <w:rFonts w:eastAsia="Times New Roman"/>
        </w:rPr>
        <w:t>programs of Research and Scholarship, the WJP Rule of Law Index</w:t>
      </w:r>
      <w:r w:rsidR="00A54E90" w:rsidRPr="00A54E90">
        <w:t>®</w:t>
      </w:r>
      <w:r w:rsidR="009725CC">
        <w:rPr>
          <w:rFonts w:eastAsia="Times New Roman"/>
        </w:rPr>
        <w:t>, and Engagement, WJP seeks to</w:t>
      </w:r>
      <w:r w:rsidR="009725CC" w:rsidRPr="00805504">
        <w:rPr>
          <w:rFonts w:eastAsia="Times New Roman"/>
        </w:rPr>
        <w:t xml:space="preserve"> increase public awareness about the foundational importance of the rule of law</w:t>
      </w:r>
      <w:r w:rsidR="009725CC">
        <w:rPr>
          <w:rFonts w:eastAsia="Times New Roman"/>
        </w:rPr>
        <w:t>,</w:t>
      </w:r>
      <w:r w:rsidR="009725CC" w:rsidRPr="00805504">
        <w:rPr>
          <w:rFonts w:eastAsia="Times New Roman"/>
        </w:rPr>
        <w:t xml:space="preserve"> </w:t>
      </w:r>
      <w:r w:rsidR="00805504" w:rsidRPr="00805504">
        <w:rPr>
          <w:rFonts w:eastAsia="Times New Roman"/>
        </w:rPr>
        <w:t xml:space="preserve">stimulate government reforms, </w:t>
      </w:r>
      <w:r w:rsidR="009725CC">
        <w:rPr>
          <w:rFonts w:eastAsia="Times New Roman"/>
        </w:rPr>
        <w:t xml:space="preserve">and </w:t>
      </w:r>
      <w:r w:rsidR="00805504" w:rsidRPr="00805504">
        <w:rPr>
          <w:rFonts w:eastAsia="Times New Roman"/>
        </w:rPr>
        <w:t xml:space="preserve">develop practical </w:t>
      </w:r>
      <w:r w:rsidR="009725CC">
        <w:rPr>
          <w:rFonts w:eastAsia="Times New Roman"/>
        </w:rPr>
        <w:t>programs at the community level</w:t>
      </w:r>
      <w:r w:rsidR="00805504" w:rsidRPr="00805504">
        <w:rPr>
          <w:rFonts w:eastAsia="Times New Roman"/>
        </w:rPr>
        <w:t>.</w:t>
      </w:r>
      <w:r w:rsidR="00AC4731">
        <w:rPr>
          <w:rFonts w:eastAsia="Times New Roman"/>
        </w:rPr>
        <w:t xml:space="preserve"> </w:t>
      </w:r>
      <w:r w:rsidR="00CF24E0">
        <w:rPr>
          <w:rFonts w:eastAsia="Times New Roman"/>
        </w:rPr>
        <w:t xml:space="preserve"> </w:t>
      </w:r>
      <w:r w:rsidR="002710F4">
        <w:rPr>
          <w:rFonts w:eastAsia="Times New Roman"/>
        </w:rPr>
        <w:t>Learn more</w:t>
      </w:r>
      <w:r w:rsidR="00596C4E">
        <w:rPr>
          <w:rFonts w:eastAsia="Times New Roman"/>
        </w:rPr>
        <w:t xml:space="preserve"> at</w:t>
      </w:r>
      <w:r w:rsidR="002710F4">
        <w:rPr>
          <w:rFonts w:eastAsia="Times New Roman"/>
        </w:rPr>
        <w:t xml:space="preserve">: </w:t>
      </w:r>
      <w:hyperlink r:id="rId13" w:history="1">
        <w:r w:rsidR="002710F4" w:rsidRPr="00480F57">
          <w:rPr>
            <w:rStyle w:val="Hyperlink"/>
            <w:rFonts w:eastAsia="Times New Roman"/>
          </w:rPr>
          <w:t>www.worldjusticeproject.org</w:t>
        </w:r>
      </w:hyperlink>
    </w:p>
    <w:p w:rsidR="00003924" w:rsidRDefault="00003924" w:rsidP="004E6988">
      <w:pPr>
        <w:spacing w:after="0" w:line="240" w:lineRule="auto"/>
        <w:rPr>
          <w:rFonts w:eastAsia="Times New Roman"/>
        </w:rPr>
      </w:pPr>
    </w:p>
    <w:p w:rsidR="002710F4" w:rsidRPr="00AC4731" w:rsidRDefault="00F16A22" w:rsidP="00F16A22">
      <w:pPr>
        <w:spacing w:after="0" w:line="240" w:lineRule="auto"/>
        <w:jc w:val="center"/>
        <w:rPr>
          <w:rFonts w:eastAsia="Times New Roman"/>
        </w:rPr>
      </w:pPr>
      <w:r>
        <w:rPr>
          <w:rFonts w:eastAsia="Times New Roman"/>
        </w:rPr>
        <w:t>###</w:t>
      </w:r>
    </w:p>
    <w:sectPr w:rsidR="002710F4" w:rsidRPr="00AC4731" w:rsidSect="001D68D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0A" w:rsidRDefault="004D310A" w:rsidP="00B66882">
      <w:pPr>
        <w:spacing w:after="0" w:line="240" w:lineRule="auto"/>
      </w:pPr>
      <w:r>
        <w:separator/>
      </w:r>
    </w:p>
  </w:endnote>
  <w:endnote w:type="continuationSeparator" w:id="0">
    <w:p w:rsidR="004D310A" w:rsidRDefault="004D310A" w:rsidP="00B6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0A" w:rsidRDefault="004D310A" w:rsidP="00B66882">
      <w:pPr>
        <w:spacing w:after="0" w:line="240" w:lineRule="auto"/>
      </w:pPr>
      <w:r>
        <w:separator/>
      </w:r>
    </w:p>
  </w:footnote>
  <w:footnote w:type="continuationSeparator" w:id="0">
    <w:p w:rsidR="004D310A" w:rsidRDefault="004D310A" w:rsidP="00B66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E8" w:rsidRDefault="005068E8" w:rsidP="00B66882">
    <w:pPr>
      <w:pStyle w:val="Header"/>
      <w:jc w:val="right"/>
    </w:pPr>
  </w:p>
  <w:p w:rsidR="005068E8" w:rsidRDefault="00506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10B9"/>
    <w:multiLevelType w:val="hybridMultilevel"/>
    <w:tmpl w:val="9A6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F0551"/>
    <w:multiLevelType w:val="hybridMultilevel"/>
    <w:tmpl w:val="57A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82"/>
    <w:rsid w:val="000026CA"/>
    <w:rsid w:val="0000277C"/>
    <w:rsid w:val="00003924"/>
    <w:rsid w:val="00007E8D"/>
    <w:rsid w:val="00033A94"/>
    <w:rsid w:val="00074D2A"/>
    <w:rsid w:val="0009672B"/>
    <w:rsid w:val="00097992"/>
    <w:rsid w:val="000A0341"/>
    <w:rsid w:val="000B36E1"/>
    <w:rsid w:val="000C2A3D"/>
    <w:rsid w:val="000D15A4"/>
    <w:rsid w:val="000E6279"/>
    <w:rsid w:val="000F17AC"/>
    <w:rsid w:val="00130EEE"/>
    <w:rsid w:val="00144E39"/>
    <w:rsid w:val="001476CB"/>
    <w:rsid w:val="00162E0C"/>
    <w:rsid w:val="00176C4B"/>
    <w:rsid w:val="001836A9"/>
    <w:rsid w:val="00196D7B"/>
    <w:rsid w:val="001D3855"/>
    <w:rsid w:val="001D68D6"/>
    <w:rsid w:val="001E0398"/>
    <w:rsid w:val="001F62D2"/>
    <w:rsid w:val="00211ED6"/>
    <w:rsid w:val="00232DE2"/>
    <w:rsid w:val="002429DF"/>
    <w:rsid w:val="0026151F"/>
    <w:rsid w:val="002710F4"/>
    <w:rsid w:val="002A740E"/>
    <w:rsid w:val="002D1184"/>
    <w:rsid w:val="002E1102"/>
    <w:rsid w:val="002E403E"/>
    <w:rsid w:val="003071EC"/>
    <w:rsid w:val="003420F3"/>
    <w:rsid w:val="00371B8D"/>
    <w:rsid w:val="00382235"/>
    <w:rsid w:val="00387353"/>
    <w:rsid w:val="0039679F"/>
    <w:rsid w:val="003A2F40"/>
    <w:rsid w:val="003B7FE1"/>
    <w:rsid w:val="003C1336"/>
    <w:rsid w:val="00405B6C"/>
    <w:rsid w:val="0043462F"/>
    <w:rsid w:val="00464689"/>
    <w:rsid w:val="00472FFA"/>
    <w:rsid w:val="0048097C"/>
    <w:rsid w:val="004A266F"/>
    <w:rsid w:val="004B0153"/>
    <w:rsid w:val="004B1B26"/>
    <w:rsid w:val="004D310A"/>
    <w:rsid w:val="004E4892"/>
    <w:rsid w:val="004E6988"/>
    <w:rsid w:val="0050298A"/>
    <w:rsid w:val="005068E8"/>
    <w:rsid w:val="0051660F"/>
    <w:rsid w:val="00527896"/>
    <w:rsid w:val="00545E89"/>
    <w:rsid w:val="005501B5"/>
    <w:rsid w:val="005546B6"/>
    <w:rsid w:val="00554F59"/>
    <w:rsid w:val="005830B9"/>
    <w:rsid w:val="00583401"/>
    <w:rsid w:val="00596C4E"/>
    <w:rsid w:val="005A28F4"/>
    <w:rsid w:val="005A794F"/>
    <w:rsid w:val="005D1B7D"/>
    <w:rsid w:val="005E7CA7"/>
    <w:rsid w:val="00610070"/>
    <w:rsid w:val="00611E21"/>
    <w:rsid w:val="006128B0"/>
    <w:rsid w:val="00613731"/>
    <w:rsid w:val="0066712D"/>
    <w:rsid w:val="00667CFC"/>
    <w:rsid w:val="00674F7E"/>
    <w:rsid w:val="006819CF"/>
    <w:rsid w:val="006D5F36"/>
    <w:rsid w:val="006F1A0F"/>
    <w:rsid w:val="00717A96"/>
    <w:rsid w:val="0073722D"/>
    <w:rsid w:val="0077798C"/>
    <w:rsid w:val="007A5991"/>
    <w:rsid w:val="007A68AB"/>
    <w:rsid w:val="007B2380"/>
    <w:rsid w:val="007C78FF"/>
    <w:rsid w:val="007D36CC"/>
    <w:rsid w:val="007E43DA"/>
    <w:rsid w:val="00805504"/>
    <w:rsid w:val="00814615"/>
    <w:rsid w:val="008304FA"/>
    <w:rsid w:val="008308E2"/>
    <w:rsid w:val="00876103"/>
    <w:rsid w:val="00887DE7"/>
    <w:rsid w:val="008A1B27"/>
    <w:rsid w:val="008B0BB9"/>
    <w:rsid w:val="008D3B33"/>
    <w:rsid w:val="00917AE5"/>
    <w:rsid w:val="009376C3"/>
    <w:rsid w:val="009725CC"/>
    <w:rsid w:val="00981AE4"/>
    <w:rsid w:val="00983DAC"/>
    <w:rsid w:val="0099583A"/>
    <w:rsid w:val="009D4FFB"/>
    <w:rsid w:val="009E5A94"/>
    <w:rsid w:val="00A1082D"/>
    <w:rsid w:val="00A17323"/>
    <w:rsid w:val="00A377CB"/>
    <w:rsid w:val="00A41FF3"/>
    <w:rsid w:val="00A530C8"/>
    <w:rsid w:val="00A54E90"/>
    <w:rsid w:val="00AA7105"/>
    <w:rsid w:val="00AB2B35"/>
    <w:rsid w:val="00AC3557"/>
    <w:rsid w:val="00AC4731"/>
    <w:rsid w:val="00AE1F41"/>
    <w:rsid w:val="00AF1C73"/>
    <w:rsid w:val="00AF2F9A"/>
    <w:rsid w:val="00AF71CB"/>
    <w:rsid w:val="00B01276"/>
    <w:rsid w:val="00B02475"/>
    <w:rsid w:val="00B06966"/>
    <w:rsid w:val="00B24392"/>
    <w:rsid w:val="00B30C83"/>
    <w:rsid w:val="00B40E7E"/>
    <w:rsid w:val="00B426FD"/>
    <w:rsid w:val="00B65184"/>
    <w:rsid w:val="00B65855"/>
    <w:rsid w:val="00B66882"/>
    <w:rsid w:val="00B705C9"/>
    <w:rsid w:val="00B77E21"/>
    <w:rsid w:val="00B8012C"/>
    <w:rsid w:val="00B819D8"/>
    <w:rsid w:val="00BA11CD"/>
    <w:rsid w:val="00BB2C9E"/>
    <w:rsid w:val="00BB7405"/>
    <w:rsid w:val="00BD493F"/>
    <w:rsid w:val="00BD68DA"/>
    <w:rsid w:val="00C00660"/>
    <w:rsid w:val="00C26354"/>
    <w:rsid w:val="00C32224"/>
    <w:rsid w:val="00C3261F"/>
    <w:rsid w:val="00C3282B"/>
    <w:rsid w:val="00C40CE6"/>
    <w:rsid w:val="00C424BA"/>
    <w:rsid w:val="00C42A32"/>
    <w:rsid w:val="00C60D89"/>
    <w:rsid w:val="00C630CE"/>
    <w:rsid w:val="00C7015A"/>
    <w:rsid w:val="00C90403"/>
    <w:rsid w:val="00CB10DC"/>
    <w:rsid w:val="00CF24E0"/>
    <w:rsid w:val="00D27948"/>
    <w:rsid w:val="00D3147A"/>
    <w:rsid w:val="00D40D72"/>
    <w:rsid w:val="00D44E91"/>
    <w:rsid w:val="00D47563"/>
    <w:rsid w:val="00D55AAF"/>
    <w:rsid w:val="00D730E8"/>
    <w:rsid w:val="00D8375F"/>
    <w:rsid w:val="00D90AF5"/>
    <w:rsid w:val="00DB4306"/>
    <w:rsid w:val="00DB529E"/>
    <w:rsid w:val="00DB6011"/>
    <w:rsid w:val="00E02003"/>
    <w:rsid w:val="00E04C50"/>
    <w:rsid w:val="00E1263D"/>
    <w:rsid w:val="00E12D29"/>
    <w:rsid w:val="00E21ECC"/>
    <w:rsid w:val="00E741B5"/>
    <w:rsid w:val="00E914DD"/>
    <w:rsid w:val="00EB1504"/>
    <w:rsid w:val="00F16A22"/>
    <w:rsid w:val="00F32352"/>
    <w:rsid w:val="00F3725B"/>
    <w:rsid w:val="00F55080"/>
    <w:rsid w:val="00F56E37"/>
    <w:rsid w:val="00F6312D"/>
    <w:rsid w:val="00F664A9"/>
    <w:rsid w:val="00F83A28"/>
    <w:rsid w:val="00F87B24"/>
    <w:rsid w:val="00FB14A1"/>
    <w:rsid w:val="00FC0240"/>
    <w:rsid w:val="00FD185A"/>
    <w:rsid w:val="00F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20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82"/>
    <w:rPr>
      <w:rFonts w:ascii="Tahoma" w:hAnsi="Tahoma" w:cs="Tahoma"/>
      <w:sz w:val="16"/>
      <w:szCs w:val="16"/>
    </w:rPr>
  </w:style>
  <w:style w:type="paragraph" w:styleId="Header">
    <w:name w:val="header"/>
    <w:basedOn w:val="Normal"/>
    <w:link w:val="HeaderChar"/>
    <w:uiPriority w:val="99"/>
    <w:unhideWhenUsed/>
    <w:rsid w:val="00B6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82"/>
  </w:style>
  <w:style w:type="paragraph" w:styleId="Footer">
    <w:name w:val="footer"/>
    <w:basedOn w:val="Normal"/>
    <w:link w:val="FooterChar"/>
    <w:uiPriority w:val="99"/>
    <w:unhideWhenUsed/>
    <w:rsid w:val="00B6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882"/>
  </w:style>
  <w:style w:type="character" w:styleId="Hyperlink">
    <w:name w:val="Hyperlink"/>
    <w:basedOn w:val="DefaultParagraphFont"/>
    <w:uiPriority w:val="99"/>
    <w:unhideWhenUsed/>
    <w:rsid w:val="00B66882"/>
    <w:rPr>
      <w:color w:val="0000FF" w:themeColor="hyperlink"/>
      <w:u w:val="single"/>
    </w:rPr>
  </w:style>
  <w:style w:type="paragraph" w:styleId="ListParagraph">
    <w:name w:val="List Paragraph"/>
    <w:basedOn w:val="Normal"/>
    <w:uiPriority w:val="34"/>
    <w:qFormat/>
    <w:rsid w:val="00613731"/>
    <w:pPr>
      <w:ind w:left="720"/>
      <w:contextualSpacing/>
    </w:pPr>
  </w:style>
  <w:style w:type="character" w:styleId="CommentReference">
    <w:name w:val="annotation reference"/>
    <w:basedOn w:val="DefaultParagraphFont"/>
    <w:uiPriority w:val="99"/>
    <w:semiHidden/>
    <w:unhideWhenUsed/>
    <w:rsid w:val="00DB6011"/>
    <w:rPr>
      <w:sz w:val="16"/>
      <w:szCs w:val="16"/>
    </w:rPr>
  </w:style>
  <w:style w:type="paragraph" w:styleId="CommentText">
    <w:name w:val="annotation text"/>
    <w:basedOn w:val="Normal"/>
    <w:link w:val="CommentTextChar"/>
    <w:uiPriority w:val="99"/>
    <w:semiHidden/>
    <w:unhideWhenUsed/>
    <w:rsid w:val="00DB6011"/>
    <w:pPr>
      <w:spacing w:line="240" w:lineRule="auto"/>
    </w:pPr>
    <w:rPr>
      <w:sz w:val="20"/>
      <w:szCs w:val="20"/>
    </w:rPr>
  </w:style>
  <w:style w:type="character" w:customStyle="1" w:styleId="CommentTextChar">
    <w:name w:val="Comment Text Char"/>
    <w:basedOn w:val="DefaultParagraphFont"/>
    <w:link w:val="CommentText"/>
    <w:uiPriority w:val="99"/>
    <w:semiHidden/>
    <w:rsid w:val="00DB6011"/>
    <w:rPr>
      <w:sz w:val="20"/>
      <w:szCs w:val="20"/>
    </w:rPr>
  </w:style>
  <w:style w:type="paragraph" w:styleId="CommentSubject">
    <w:name w:val="annotation subject"/>
    <w:basedOn w:val="CommentText"/>
    <w:next w:val="CommentText"/>
    <w:link w:val="CommentSubjectChar"/>
    <w:uiPriority w:val="99"/>
    <w:semiHidden/>
    <w:unhideWhenUsed/>
    <w:rsid w:val="00DB6011"/>
    <w:rPr>
      <w:b/>
      <w:bCs/>
    </w:rPr>
  </w:style>
  <w:style w:type="character" w:customStyle="1" w:styleId="CommentSubjectChar">
    <w:name w:val="Comment Subject Char"/>
    <w:basedOn w:val="CommentTextChar"/>
    <w:link w:val="CommentSubject"/>
    <w:uiPriority w:val="99"/>
    <w:semiHidden/>
    <w:rsid w:val="00DB6011"/>
    <w:rPr>
      <w:b/>
      <w:bCs/>
      <w:sz w:val="20"/>
      <w:szCs w:val="20"/>
    </w:rPr>
  </w:style>
  <w:style w:type="paragraph" w:customStyle="1" w:styleId="Default">
    <w:name w:val="Default"/>
    <w:rsid w:val="0077798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0200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20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82"/>
    <w:rPr>
      <w:rFonts w:ascii="Tahoma" w:hAnsi="Tahoma" w:cs="Tahoma"/>
      <w:sz w:val="16"/>
      <w:szCs w:val="16"/>
    </w:rPr>
  </w:style>
  <w:style w:type="paragraph" w:styleId="Header">
    <w:name w:val="header"/>
    <w:basedOn w:val="Normal"/>
    <w:link w:val="HeaderChar"/>
    <w:uiPriority w:val="99"/>
    <w:unhideWhenUsed/>
    <w:rsid w:val="00B6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82"/>
  </w:style>
  <w:style w:type="paragraph" w:styleId="Footer">
    <w:name w:val="footer"/>
    <w:basedOn w:val="Normal"/>
    <w:link w:val="FooterChar"/>
    <w:uiPriority w:val="99"/>
    <w:unhideWhenUsed/>
    <w:rsid w:val="00B6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882"/>
  </w:style>
  <w:style w:type="character" w:styleId="Hyperlink">
    <w:name w:val="Hyperlink"/>
    <w:basedOn w:val="DefaultParagraphFont"/>
    <w:uiPriority w:val="99"/>
    <w:unhideWhenUsed/>
    <w:rsid w:val="00B66882"/>
    <w:rPr>
      <w:color w:val="0000FF" w:themeColor="hyperlink"/>
      <w:u w:val="single"/>
    </w:rPr>
  </w:style>
  <w:style w:type="paragraph" w:styleId="ListParagraph">
    <w:name w:val="List Paragraph"/>
    <w:basedOn w:val="Normal"/>
    <w:uiPriority w:val="34"/>
    <w:qFormat/>
    <w:rsid w:val="00613731"/>
    <w:pPr>
      <w:ind w:left="720"/>
      <w:contextualSpacing/>
    </w:pPr>
  </w:style>
  <w:style w:type="character" w:styleId="CommentReference">
    <w:name w:val="annotation reference"/>
    <w:basedOn w:val="DefaultParagraphFont"/>
    <w:uiPriority w:val="99"/>
    <w:semiHidden/>
    <w:unhideWhenUsed/>
    <w:rsid w:val="00DB6011"/>
    <w:rPr>
      <w:sz w:val="16"/>
      <w:szCs w:val="16"/>
    </w:rPr>
  </w:style>
  <w:style w:type="paragraph" w:styleId="CommentText">
    <w:name w:val="annotation text"/>
    <w:basedOn w:val="Normal"/>
    <w:link w:val="CommentTextChar"/>
    <w:uiPriority w:val="99"/>
    <w:semiHidden/>
    <w:unhideWhenUsed/>
    <w:rsid w:val="00DB6011"/>
    <w:pPr>
      <w:spacing w:line="240" w:lineRule="auto"/>
    </w:pPr>
    <w:rPr>
      <w:sz w:val="20"/>
      <w:szCs w:val="20"/>
    </w:rPr>
  </w:style>
  <w:style w:type="character" w:customStyle="1" w:styleId="CommentTextChar">
    <w:name w:val="Comment Text Char"/>
    <w:basedOn w:val="DefaultParagraphFont"/>
    <w:link w:val="CommentText"/>
    <w:uiPriority w:val="99"/>
    <w:semiHidden/>
    <w:rsid w:val="00DB6011"/>
    <w:rPr>
      <w:sz w:val="20"/>
      <w:szCs w:val="20"/>
    </w:rPr>
  </w:style>
  <w:style w:type="paragraph" w:styleId="CommentSubject">
    <w:name w:val="annotation subject"/>
    <w:basedOn w:val="CommentText"/>
    <w:next w:val="CommentText"/>
    <w:link w:val="CommentSubjectChar"/>
    <w:uiPriority w:val="99"/>
    <w:semiHidden/>
    <w:unhideWhenUsed/>
    <w:rsid w:val="00DB6011"/>
    <w:rPr>
      <w:b/>
      <w:bCs/>
    </w:rPr>
  </w:style>
  <w:style w:type="character" w:customStyle="1" w:styleId="CommentSubjectChar">
    <w:name w:val="Comment Subject Char"/>
    <w:basedOn w:val="CommentTextChar"/>
    <w:link w:val="CommentSubject"/>
    <w:uiPriority w:val="99"/>
    <w:semiHidden/>
    <w:rsid w:val="00DB6011"/>
    <w:rPr>
      <w:b/>
      <w:bCs/>
      <w:sz w:val="20"/>
      <w:szCs w:val="20"/>
    </w:rPr>
  </w:style>
  <w:style w:type="paragraph" w:customStyle="1" w:styleId="Default">
    <w:name w:val="Default"/>
    <w:rsid w:val="0077798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0200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4914">
      <w:bodyDiv w:val="1"/>
      <w:marLeft w:val="0"/>
      <w:marRight w:val="0"/>
      <w:marTop w:val="0"/>
      <w:marBottom w:val="0"/>
      <w:divBdr>
        <w:top w:val="none" w:sz="0" w:space="0" w:color="auto"/>
        <w:left w:val="none" w:sz="0" w:space="0" w:color="auto"/>
        <w:bottom w:val="none" w:sz="0" w:space="0" w:color="auto"/>
        <w:right w:val="none" w:sz="0" w:space="0" w:color="auto"/>
      </w:divBdr>
    </w:div>
    <w:div w:id="451751840">
      <w:bodyDiv w:val="1"/>
      <w:marLeft w:val="0"/>
      <w:marRight w:val="0"/>
      <w:marTop w:val="0"/>
      <w:marBottom w:val="0"/>
      <w:divBdr>
        <w:top w:val="none" w:sz="0" w:space="0" w:color="auto"/>
        <w:left w:val="none" w:sz="0" w:space="0" w:color="auto"/>
        <w:bottom w:val="none" w:sz="0" w:space="0" w:color="auto"/>
        <w:right w:val="none" w:sz="0" w:space="0" w:color="auto"/>
      </w:divBdr>
    </w:div>
    <w:div w:id="1139226931">
      <w:bodyDiv w:val="1"/>
      <w:marLeft w:val="0"/>
      <w:marRight w:val="0"/>
      <w:marTop w:val="0"/>
      <w:marBottom w:val="0"/>
      <w:divBdr>
        <w:top w:val="none" w:sz="0" w:space="0" w:color="auto"/>
        <w:left w:val="none" w:sz="0" w:space="0" w:color="auto"/>
        <w:bottom w:val="none" w:sz="0" w:space="0" w:color="auto"/>
        <w:right w:val="none" w:sz="0" w:space="0" w:color="auto"/>
      </w:divBdr>
    </w:div>
    <w:div w:id="12414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justiceprojec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ldjusticeproject.org/programs/world-justice-challen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justiceproject.org/rule-of-law-inde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ss@wjpne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29E2-39C9-4638-8749-912B5B86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cp:lastModifiedBy>
  <cp:revision>4</cp:revision>
  <dcterms:created xsi:type="dcterms:W3CDTF">2014-03-31T21:43:00Z</dcterms:created>
  <dcterms:modified xsi:type="dcterms:W3CDTF">2014-03-31T21:50:00Z</dcterms:modified>
</cp:coreProperties>
</file>